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8438" w14:textId="de88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2022 жылғы 22 желтоқсандағы "2023-2025 жылдарға арналған аудандық бюджет туралы" № 19/194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2023 жылғы 27 шілдедегі № 4/41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Шет аудандық мәслихатының 2022 жылғы 22 желтоқсандағы №19/194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№177430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10 686 690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6 612 673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279208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3 787 966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10 949 703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145074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232875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87801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- 145074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145074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232875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87802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19/194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