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fa05" w14:textId="f39f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Трудовой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13/129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Трудовой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жиынына қатысу үшін Қарағанды облысы Осакаров ауданы Трудовой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23 желтоқсандағы №339 "Қарағанды облысы Осакаров ауданы Трудовой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13/129 шешіміне</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Қарағанды облысы Осакаров ауданы Трудовой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Трудовой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Трудовой ауылдық округінің Трудовое ауылы, Степное ауылы көшелері тұрғындарының жергілікті қоғамдастық бөлек жиындарын өткізу тәртібін белгілейді (әрі қарай -Трудовой ауылдық округі).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2. Осы тәртіпте мынадай негізгі ұғымдар пайдаланылады: </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xml:space="preserve">
      3. Жергілікті қоғамдастықтың бөлек жиынын өткізу үшін Трудовой ауылдық округінің аумағы ауылдарға, көшелерге бөлінеді. </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Трудовой ауылдық округінің әкімі (бұдан әрі - Трудовой ауылдық округінің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Трудовой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Трудовой ауылдық округі ауылының, көшесінің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Жергiлiктi қоғамдастықтың бөлек жиыны ауылда, көшеде тұратын Трудовой ауылдық округі тұрғындарының (жергiлiктi қоғамдастық мүшелерiнiң) кемінде он пайызы қатысқан кезде өтті деп есептеледi.</w:t>
      </w:r>
    </w:p>
    <w:bookmarkEnd w:id="19"/>
    <w:bookmarkStart w:name="z26" w:id="20"/>
    <w:p>
      <w:pPr>
        <w:spacing w:after="0"/>
        <w:ind w:left="0"/>
        <w:jc w:val="both"/>
      </w:pPr>
      <w:r>
        <w:rPr>
          <w:rFonts w:ascii="Times New Roman"/>
          <w:b w:val="false"/>
          <w:i w:val="false"/>
          <w:color w:val="000000"/>
          <w:sz w:val="28"/>
        </w:rPr>
        <w:t xml:space="preserve">
      8. Жергілікті қоғамдастықтың бөлек жиынын Трудовой ауылдық округінің әкімі немесе ол уәкілеттік берген тұлға ашады. </w:t>
      </w:r>
    </w:p>
    <w:bookmarkEnd w:id="20"/>
    <w:bookmarkStart w:name="z27" w:id="21"/>
    <w:p>
      <w:pPr>
        <w:spacing w:after="0"/>
        <w:ind w:left="0"/>
        <w:jc w:val="both"/>
      </w:pPr>
      <w:r>
        <w:rPr>
          <w:rFonts w:ascii="Times New Roman"/>
          <w:b w:val="false"/>
          <w:i w:val="false"/>
          <w:color w:val="000000"/>
          <w:sz w:val="28"/>
        </w:rPr>
        <w:t>
      Трудовой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Трудовой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Трудовой ауылдық округі әкімінің аппаратына береді. </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xml:space="preserve">
      5) күн тәртібі, сөйлеген сөздердің мазмұны және қабылданған шешімдер көрсетіледі.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№13/129 шешіміне 2-қосымша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Трудовой ауылдық округінің Трудовое ауылы, Степное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Трудовой ауылдық округінің Трудовое ауылы, Степное ауылы көшелерінің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