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110b" w14:textId="b801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Мәди ауылдық округінің әкімінің 2023 жылғы 13 қарашадағы № 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 санитариялық инспекторының 2023 жылғы 9 қарашадағы №15-4-1/417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ауданы, Мәди ауылдық округінде орналасқан "Әзберген", "Қарақұдық", "Қарабұлақ" қыстақтарының аумағында белгіленген ауыл шаруашылығы жануарлары арасында бруцеллез ауруын жою бойынша кешенді ветеринариялық-санитариялық іс-шаралардың жүргізілуіне байланысты, белгіленген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Мәди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