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110b" w14:textId="b801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Мәди ауылдық округінің әкімінің 2023 жылғы 13 қарашадағы № 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сәйкес,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 санитариялық инспекторының 2023 жылғы 9 қарашадағы №15-4-1/417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ауданы, Мәди ауылдық округінде орналасқан "Әзберген", "Қарақұдық", "Қарабұлақ" қыстақтарының аумағында белгіленген ауыл шаруашылығы жануарлары арасында бруцеллез ауруын жою бойынша кешенді ветеринариялық-санитариялық іс-шаралардың жүргізілуіне байланысты, белгіленген шектеу іс-шаралары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Мәди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