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7382" w14:textId="b7a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Мәди ауылдық округінің әкімінің 2023 жылғы 12 шілдедегі № 3 шешімі. Жойылды - Қарағанды облысы Қарқаралы ауданының Мәди ауылдық округінің әкімінің 2024 жылғы 13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ауданының Мәди ауылдық округінің әкімінің 13.02.2024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2023 жылғы 5 шілдедегі №15-4-1/232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жануарларының арасынан бруцеллез ауруы анықталуына байланысты, Қарқаралы ауданы, Мәди ауылдық округінің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Мәди ауылдық округінің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А.Дюсенбеков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