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5837" w14:textId="b0e5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Бақты ауылдық округінің әкімінің 2023 жылғы 12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ветеринариялық-санитарлық инспекторының 2023 жылғы 10 сәуірдегі №15-4-1/142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Бақты ауылдық округінің "Бопы" қыстағының аумағында ірі қара мал арасында қарасан ауруын жою бойынша кешендік ветеринариялық-санитарлық іс-шаралар жүргізілуіне орай белгіленген карантин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Бақты ауылдық округінің әкімінің 2023 жылғы 10 наурыздағы № 3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А.Сейтхазин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