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5e0" w14:textId="eb5b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Бақты ауылдық округінің әкімінің 2023 жылғы 10 наурыздағы № 3 шешімі. Күші жойылды - Қарағанды облысы Қарқаралы ауданы Бақты ауылдық округінің әкімінің 2023 жылғы 12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Бақты ауылдық округінің әкімінің 12.04.2023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ветеринариялық-санитариялық инспекторының 2023 жылғы 09 наурыздағы № 15-4-1/92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Бақты ауылдық округінің "Бопы" қыстағының аумағында ірі қара малдарының арасынан қарасан ауруы анықталуына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Сейтхазин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