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d2b" w14:textId="64ac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Центральный ауылдық округінің әкімінің 2023 жылғы 17 мамырдағы № 4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нтральны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 Андренниковка ауылында талшықты-оптикалық байланыс желісін төсеу және пайдалану үшін ауданы 0,0060 га жер учаскесіне 5 (бес) жыл мерзімге мемлекеттік тіркеуші органда одан әрі тіркей отырып,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байл Телеком-Сервис" жауапкершілігі шектеулі серіктестігін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 бойынша жер учаскелерінің меншік иелеріне шығындарды өтеуді және оларды өтеу тәртібін қамтамасыз етсін, Қазақстан Республикасының қолданыстағы заңнамасына сәйкес тараптардың келісімімен айқы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 пайдалану мен ауыртпалыққа шектеулер белгіленсін: санитарлық және экологиялық нормаларды сақт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