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1df5" w14:textId="75d1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"КазГеоЭксплорейшен" жауапкершілігі шектеулі серіктестігімен қатты пайдалы қазбаларды барлау жөніндегі операцияларды жүргізу үшін жер учаскелеріне 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әкімдігінің 2023 жылғы 3 шілдедегі № 41/01 қаулысы</w:t>
      </w:r>
    </w:p>
    <w:p>
      <w:pPr>
        <w:spacing w:after="0"/>
        <w:ind w:left="0"/>
        <w:jc w:val="both"/>
      </w:pPr>
      <w:bookmarkStart w:name="z4" w:id="0"/>
      <w:r>
        <w:rPr>
          <w:rFonts w:ascii="Times New Roman"/>
          <w:b w:val="false"/>
          <w:i w:val="false"/>
          <w:color w:val="000000"/>
          <w:sz w:val="28"/>
        </w:rPr>
        <w:t xml:space="preserve">
      "КазГеоЭксплорейшен" жауапкершілігі шектеулі серіктестігінің өтінішін қарастырып,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"КазГеоЭксплорейшен" жауапкершілігі шектеулі серіктестігімен қатты пайдалы қазбаларды барлау жөніндегі операцияларды жүргізу үшін 2029 жылдың 23 мамырына дейінгі мерзімге Бұқар жырау ауданының аумағында орналасқан жалпы аумағы 20086.3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"КазГеоЭксплорейшен" жауапкершілігі шектеулі серіктестігіне:</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залалдарды толық көлемде өтеу, залалдардың мөлшері және оларды өтеу тәртібі Қазақстан Республикасының қолданыстағы заңнамасына сәйкес тараптардың келісімімен (келісім бойынша) анықталсын;</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 қажет;</w:t>
      </w:r>
    </w:p>
    <w:bookmarkEnd w:id="4"/>
    <w:bookmarkStart w:name="z9" w:id="5"/>
    <w:p>
      <w:pPr>
        <w:spacing w:after="0"/>
        <w:ind w:left="0"/>
        <w:jc w:val="both"/>
      </w:pPr>
      <w:r>
        <w:rPr>
          <w:rFonts w:ascii="Times New Roman"/>
          <w:b w:val="false"/>
          <w:i w:val="false"/>
          <w:color w:val="000000"/>
          <w:sz w:val="28"/>
        </w:rPr>
        <w:t>
      3. "Бұқар жырау ауданының жер қатынастары бөлімі" ММ басшысы (Мадениетов Е.М.) Қазақстан Республикасының заңнамалық актілерінде белгіленген тәртіппен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Бұқар жырау ауданы әкімінің орынбасары Арман Шалиевич Дардаковқа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2023 жылғы "03" шілде</w:t>
            </w:r>
            <w:r>
              <w:br/>
            </w:r>
            <w:r>
              <w:rPr>
                <w:rFonts w:ascii="Times New Roman"/>
                <w:b w:val="false"/>
                <w:i w:val="false"/>
                <w:color w:val="000000"/>
                <w:sz w:val="20"/>
              </w:rPr>
              <w:t>№ 41/01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2023 жылғы 20 сәуірдегі № 2001- EL лицензиясының шекараларында, оларға қатысты жария сервитут белгіленуге тиіс жер учаскелердің (учаскелердің бөліктерінің)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 бөліктерінің ауданы (лицензия шекараларында),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Үміткер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есепке қойылмаған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