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85d1" w14:textId="9d485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2022 жылғы 22 желтоқсандағы 27 сессиясының "2023-2025 жылдарға арналған аудандық бюджет туралы" № 203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2023 жылғы 5 қыркүйектегі № 57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Ақтоғай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"2023-2025 жылдарға арналған аудандық бюджет туралы" 2022 жылғы 22 желтоқсандағы №203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8596403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3577913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103709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түскен түсімдер бойынша – 7873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4906908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10273268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32625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72450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39825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42000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42000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-1451490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1451490 теңге: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72450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39825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1718865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№203 шешіміне 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4903588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10273268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3124360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аудан бюджетінің нысаналы трансферттері мен бюджеттік кредиттері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4080554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3606124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қаржыландыруға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жағынан осал топтарына коммуналдық тұрғын үй қорынан тұрғын үй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3620104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салуға және (немесе)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2930229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05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№57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 шешіміне 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ауыл, кенттер, ауылдық округтер бюджеттеріне аудандық бюджеттен нысаналы трансферттер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кенттер, ауылдық округтер әкімдіктерінің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115617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санитариясын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365645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(қала көшелерін)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