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3ca6" w14:textId="cd73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Шахтинск қаласы Долинка, Новодолинский, Шахан кенттерінің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20 желтоқсандағы № 305/7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851 532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83 545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5 551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762 357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868 234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-16 702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16 702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16 702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Шахтинск қаласы Долинка, Новодолинский, Шахан кенттерінің бюджеті құрамында Шахан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Долинка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Новодолинский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кенттер бюджеттік бағдарламалары бойынша шығындар және кірістер қарастырылғаны ескерілсін.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кенттер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Шахан кентінің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Шахан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Долинка кентінің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Долинка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ШЫҒЫСТАР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Долинка кенті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ШЫҒЫСТАР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Новодолинский кентінің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Новодолинский кенті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ШЫҒЫСТАР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Новодолинский кенті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ШЫҒЫСТАР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