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9b9" w14:textId="e95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201/20 "2023-2025 жылдарға арналған Шахтинск қаласы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29 қарашадағы № 290/6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"2023-2025 жылдарға арналған Шахтинск қаласы Долинка, Новодолинский, Шахан кенттерінің бюджеті туралы" 2022 жылғы 19 желтоқсандағы № 201/20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586 648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65 895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520 700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589 737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-3 089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3 089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3 089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