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0030" w14:textId="aad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2022 жылғы 11 сәуірдегі № 18/07 "Шахтинск қаласының кәсіпкерлік және ауыл шаруашылығы бөлімі" мемлекеттік мекемесінің Ережесін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22 маусымдағы № 29/02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2022 жылғы 11 сәуірдегі №18/07 "Шахтинск қаласының кәсіпкерлік және ауыл шаруашылығы бөлімі" мемлекеттік мекемесінің Ережесін бекіту туралы" қаулысымен бекітілген "Шахтинск қаласының кәсіпкерлік және ауыл шаруашылығы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Л.Д. Буравкоға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"Шахтинск қаласының кәсіпкерлік және ауыл шаруашылығы бөлімі" мемлекеттік мекемесінің Ережесінің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тармақшалармен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мемлекеттік мекеменің қызметінде жобалық басқаруды жүзеге асыру;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көрме-жәрмеңке қызметін ұйымдастыруды жүзеге асыру.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