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174b" w14:textId="59c1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2022 жылғы 19 желтоқсандағы № 201/20 "2023-2025 жылдарға арналған Шахтинск қаласы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19 қыркүйектегі № 275/5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"2023-2025 жылдарға арналған Шахтинск қаласы Долинка, Новодолинский, Шахан кенттерінің бюджеті туралы" 2022 жылғы 19 желтоқсандағы № 201/20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584 437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63 684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- 520 700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587 526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-3 089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3 089 мың теңге: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3 089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