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891e" w14:textId="ed48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2022 жылғы 19 желтоқсандағы № 200/20 "Шахтинск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19 қыркүйектегі № 274/5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2023-2025 жылдарға арналған бюджеті туралы" 2022 жылғы 19 желтоқсандағы № 200/20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қаласының 2023-2025 жылдарға арналған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9 520 184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2 233 988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29 988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93 995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7 162 213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9 931 047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93 900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93 900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- 504 763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504 763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504 763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 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7 162 198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берiлетiн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бюджеттік бағдарламалар әкімшілеріне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