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5d39" w14:textId="dd85d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2022 жылғы 8 желтоқсандағы № 271 "2023-2025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2023 жылғы 10 қазандағы № 102 шешімі</w:t>
      </w:r>
    </w:p>
    <w:p>
      <w:pPr>
        <w:spacing w:after="0"/>
        <w:ind w:left="0"/>
        <w:jc w:val="both"/>
      </w:pPr>
      <w:bookmarkStart w:name="z4" w:id="0"/>
      <w:r>
        <w:rPr>
          <w:rFonts w:ascii="Times New Roman"/>
          <w:b w:val="false"/>
          <w:i w:val="false"/>
          <w:color w:val="000000"/>
          <w:sz w:val="28"/>
        </w:rPr>
        <w:t>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"2023-2025 жылдарға арналған облыстық бюджет туралы" 2022 жылғы 8 желтоқсандағы №271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№175435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2023-2025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2023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526818199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104529804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9398963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0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412889432 мың теңге;</w:t>
      </w:r>
    </w:p>
    <w:bookmarkEnd w:id="7"/>
    <w:bookmarkStart w:name="z13" w:id="8"/>
    <w:p>
      <w:pPr>
        <w:spacing w:after="0"/>
        <w:ind w:left="0"/>
        <w:jc w:val="both"/>
      </w:pPr>
      <w:r>
        <w:rPr>
          <w:rFonts w:ascii="Times New Roman"/>
          <w:b w:val="false"/>
          <w:i w:val="false"/>
          <w:color w:val="000000"/>
          <w:sz w:val="28"/>
        </w:rPr>
        <w:t>
      2) шығындар – 532975537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9754279 мың теңге:</w:t>
      </w:r>
    </w:p>
    <w:bookmarkEnd w:id="9"/>
    <w:bookmarkStart w:name="z15" w:id="10"/>
    <w:p>
      <w:pPr>
        <w:spacing w:after="0"/>
        <w:ind w:left="0"/>
        <w:jc w:val="both"/>
      </w:pPr>
      <w:r>
        <w:rPr>
          <w:rFonts w:ascii="Times New Roman"/>
          <w:b w:val="false"/>
          <w:i w:val="false"/>
          <w:color w:val="000000"/>
          <w:sz w:val="28"/>
        </w:rPr>
        <w:t>
      бюджеттік кредиттер – 14086150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4331871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2427919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5946521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3518602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-18339536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18339536 мың теңге:</w:t>
      </w:r>
    </w:p>
    <w:bookmarkEnd w:id="16"/>
    <w:bookmarkStart w:name="z22" w:id="17"/>
    <w:p>
      <w:pPr>
        <w:spacing w:after="0"/>
        <w:ind w:left="0"/>
        <w:jc w:val="both"/>
      </w:pPr>
      <w:r>
        <w:rPr>
          <w:rFonts w:ascii="Times New Roman"/>
          <w:b w:val="false"/>
          <w:i w:val="false"/>
          <w:color w:val="000000"/>
          <w:sz w:val="28"/>
        </w:rPr>
        <w:t>
      қарыздар түсімдері –10986150 мың теңге;</w:t>
      </w:r>
    </w:p>
    <w:bookmarkEnd w:id="17"/>
    <w:bookmarkStart w:name="z23" w:id="18"/>
    <w:p>
      <w:pPr>
        <w:spacing w:after="0"/>
        <w:ind w:left="0"/>
        <w:jc w:val="both"/>
      </w:pPr>
      <w:r>
        <w:rPr>
          <w:rFonts w:ascii="Times New Roman"/>
          <w:b w:val="false"/>
          <w:i w:val="false"/>
          <w:color w:val="000000"/>
          <w:sz w:val="28"/>
        </w:rPr>
        <w:t>
      қарыздарды өтеу – 4330870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11684256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2023 жылдың 1 қаңтарынан бастап қолданысқа енеді.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10 қазандағы</w:t>
            </w:r>
            <w:r>
              <w:br/>
            </w:r>
            <w:r>
              <w:rPr>
                <w:rFonts w:ascii="Times New Roman"/>
                <w:b w:val="false"/>
                <w:i w:val="false"/>
                <w:color w:val="000000"/>
                <w:sz w:val="20"/>
              </w:rPr>
              <w:t>№ 102</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8 желтоқсандағы</w:t>
            </w:r>
            <w:r>
              <w:br/>
            </w:r>
            <w:r>
              <w:rPr>
                <w:rFonts w:ascii="Times New Roman"/>
                <w:b w:val="false"/>
                <w:i w:val="false"/>
                <w:color w:val="000000"/>
                <w:sz w:val="20"/>
              </w:rPr>
              <w:t>№ 271</w:t>
            </w:r>
            <w:r>
              <w:br/>
            </w:r>
            <w:r>
              <w:rPr>
                <w:rFonts w:ascii="Times New Roman"/>
                <w:b w:val="false"/>
                <w:i w:val="false"/>
                <w:color w:val="000000"/>
                <w:sz w:val="20"/>
              </w:rPr>
              <w:t>шешіміне 1- қосымша</w:t>
            </w:r>
          </w:p>
        </w:tc>
      </w:tr>
    </w:tbl>
    <w:bookmarkStart w:name="z30" w:id="22"/>
    <w:p>
      <w:pPr>
        <w:spacing w:after="0"/>
        <w:ind w:left="0"/>
        <w:jc w:val="left"/>
      </w:pPr>
      <w:r>
        <w:rPr>
          <w:rFonts w:ascii="Times New Roman"/>
          <w:b/>
          <w:i w:val="false"/>
          <w:color w:val="000000"/>
        </w:rPr>
        <w:t xml:space="preserve"> 2023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526818199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104529804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56619462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38761855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19267085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412889432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392758810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392758810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532 975 537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253 000 419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28 406 210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190 834 452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152 813 476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72 700 865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12 897 535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11 346 273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20 301 792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20 301 792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24 197 042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33 409 906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26 039 786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23 250 432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11 128 592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21 797 722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21 797 722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10 699 533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18 372 642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18 372 642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10 233 018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9 754 279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5946521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3518602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-18339536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18339536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10 қазандағы</w:t>
            </w:r>
            <w:r>
              <w:br/>
            </w:r>
            <w:r>
              <w:rPr>
                <w:rFonts w:ascii="Times New Roman"/>
                <w:b w:val="false"/>
                <w:i w:val="false"/>
                <w:color w:val="000000"/>
                <w:sz w:val="20"/>
              </w:rPr>
              <w:t>№ 102</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8 желтоқсандағы</w:t>
            </w:r>
            <w:r>
              <w:br/>
            </w:r>
            <w:r>
              <w:rPr>
                <w:rFonts w:ascii="Times New Roman"/>
                <w:b w:val="false"/>
                <w:i w:val="false"/>
                <w:color w:val="000000"/>
                <w:sz w:val="20"/>
              </w:rPr>
              <w:t>№ 271</w:t>
            </w:r>
            <w:r>
              <w:br/>
            </w:r>
            <w:r>
              <w:rPr>
                <w:rFonts w:ascii="Times New Roman"/>
                <w:b w:val="false"/>
                <w:i w:val="false"/>
                <w:color w:val="000000"/>
                <w:sz w:val="20"/>
              </w:rPr>
              <w:t>шешіміне 4-қосымша</w:t>
            </w:r>
          </w:p>
        </w:tc>
      </w:tr>
    </w:tbl>
    <w:bookmarkStart w:name="z33" w:id="23"/>
    <w:p>
      <w:pPr>
        <w:spacing w:after="0"/>
        <w:ind w:left="0"/>
        <w:jc w:val="left"/>
      </w:pPr>
      <w:r>
        <w:rPr>
          <w:rFonts w:ascii="Times New Roman"/>
          <w:b/>
          <w:i w:val="false"/>
          <w:color w:val="000000"/>
        </w:rPr>
        <w:t xml:space="preserve"> 2023 жылға арналған республикалық бюджеттен берілетін нысаналы трансферттер мен кредиттер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86 963 658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6 459 931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74 246 980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6 256 747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6 459 931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1 876 076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1 096 496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білім алушыларға мемлекеттік стипендияның мөлшерін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бойынша азаматтарды әлеуметтік қолдауды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арнаулы мекемелер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74 246 980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6 974 371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6 974 371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23 512 509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2 669 535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білім беру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17 553 023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сақтауды жаңғырту" пилоттық ұлттық жобасы шеңберінде денсаулық сақтау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1 956 671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38 760 100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3 037 479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11 832 026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5 444 726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11 617 299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861 525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Саран қаласында тұрмыстық техника шығару жөніндегі жобаны іске асыру мақсатында "Сарыарқа" әлеуметтік-кәсіпкерлік корпорациясы" АҚ жарғылық капиталын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6 256 747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3 432 561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3 432 561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10 қазандағы</w:t>
            </w:r>
            <w:r>
              <w:br/>
            </w:r>
            <w:r>
              <w:rPr>
                <w:rFonts w:ascii="Times New Roman"/>
                <w:b w:val="false"/>
                <w:i w:val="false"/>
                <w:color w:val="000000"/>
                <w:sz w:val="20"/>
              </w:rPr>
              <w:t>№ 102</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8 желтоқсандағы</w:t>
            </w:r>
            <w:r>
              <w:br/>
            </w:r>
            <w:r>
              <w:rPr>
                <w:rFonts w:ascii="Times New Roman"/>
                <w:b w:val="false"/>
                <w:i w:val="false"/>
                <w:color w:val="000000"/>
                <w:sz w:val="20"/>
              </w:rPr>
              <w:t>№ 271</w:t>
            </w:r>
            <w:r>
              <w:br/>
            </w:r>
            <w:r>
              <w:rPr>
                <w:rFonts w:ascii="Times New Roman"/>
                <w:b w:val="false"/>
                <w:i w:val="false"/>
                <w:color w:val="000000"/>
                <w:sz w:val="20"/>
              </w:rPr>
              <w:t>шешіміне 5-қосымша</w:t>
            </w:r>
          </w:p>
        </w:tc>
      </w:tr>
    </w:tbl>
    <w:bookmarkStart w:name="z36" w:id="24"/>
    <w:p>
      <w:pPr>
        <w:spacing w:after="0"/>
        <w:ind w:left="0"/>
        <w:jc w:val="left"/>
      </w:pPr>
      <w:r>
        <w:rPr>
          <w:rFonts w:ascii="Times New Roman"/>
          <w:b/>
          <w:i w:val="false"/>
          <w:color w:val="000000"/>
        </w:rPr>
        <w:t xml:space="preserve"> 2023 жылға арналған аудандар (облыстық маңызы бар қалалар) бюджеттеріне нысаналы трансферттер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83 490 832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20 102 020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57 455 223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5 933 589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20 102 020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Отбасы орталығы" әлеуметтік жобасын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687 257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4 386 485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4 386 485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10 935 305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4 479 611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1 852 337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қалалық (ауылдық), қала маңындағы және ауданішілік қатынастар бойынша жолаушылар тасымалын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(таксиден басқа) жеңілдікпен тегін жол жүруіне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полигонын салу бойынша техникалық-экономикалық негіздеме әзірлеуге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интернетпен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57 455 223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6 808 474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1 738 193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2 591 583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1 728 698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2 490 913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2 490 913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48 155 836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3 508 810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14 602 829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861 525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17 580 482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5 933 589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4 729 403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4 729 403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