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9fce" w14:textId="e659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қызметшілерінің қызметін бағалау әдістемесін бекіту туралы" Республикалық бюджеттің атқарылуын бақылау жөніндегі есеп комитетінің 2018 жылғы 30 наурыздағы № 9-НҚ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19 сәуірдегі № 12-НҚ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6"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"Б" корпусының мемлекеттік әкімшілік қызметшілерінің қызметін бағалау әдістемесін бекіту туралы" Республикалық бюджеттің атқарылуын бақылау жөніндегі есеп комитетінің 2018 жылғы 30 наурыздағы № 9-НҚ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16773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 Қоса беріліп отырған Қазақстан Республикасы Жоғары аудиторлық палатасының "Б" корпусының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атқарылуын бақылау жөніндегі есеп комитетінің "Б" корпусының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Жоғары аудиторлық палатаның Персоналды басқару секторы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нормативтік қаулының электрондық түрдегі қазақ және орыс тілдеріндегі көшірмелерінің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2" w:id="6"/>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6"/>
    <w:bookmarkStart w:name="z13" w:id="7"/>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7"/>
    <w:bookmarkStart w:name="z14" w:id="8"/>
    <w:p>
      <w:pPr>
        <w:spacing w:after="0"/>
        <w:ind w:left="0"/>
        <w:jc w:val="both"/>
      </w:pPr>
      <w:r>
        <w:rPr>
          <w:rFonts w:ascii="Times New Roman"/>
          <w:b w:val="false"/>
          <w:i w:val="false"/>
          <w:color w:val="000000"/>
          <w:sz w:val="28"/>
        </w:rPr>
        <w:t xml:space="preserve">
      4. Осы нормативтік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палатасының</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 Палатасы</w:t>
            </w:r>
            <w:r>
              <w:br/>
            </w:r>
            <w:r>
              <w:rPr>
                <w:rFonts w:ascii="Times New Roman"/>
                <w:b w:val="false"/>
                <w:i w:val="false"/>
                <w:color w:val="000000"/>
                <w:sz w:val="20"/>
              </w:rPr>
              <w:t>Төрағасының</w:t>
            </w:r>
            <w:r>
              <w:br/>
            </w:r>
            <w:r>
              <w:rPr>
                <w:rFonts w:ascii="Times New Roman"/>
                <w:b w:val="false"/>
                <w:i w:val="false"/>
                <w:color w:val="000000"/>
                <w:sz w:val="20"/>
              </w:rPr>
              <w:t>2023 жылғы 19 сәуірдегі</w:t>
            </w:r>
            <w:r>
              <w:br/>
            </w:r>
            <w:r>
              <w:rPr>
                <w:rFonts w:ascii="Times New Roman"/>
                <w:b w:val="false"/>
                <w:i w:val="false"/>
                <w:color w:val="000000"/>
                <w:sz w:val="20"/>
              </w:rPr>
              <w:t>№ 12-НҚ 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9-НҚ нормативтік қаулысына</w:t>
            </w:r>
            <w:r>
              <w:br/>
            </w: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Қазақстан Республикасы Жоғары аудиторлық палатасының "Б" корпусының мемлекеттік әкімшілік қызметшілерінің қызметін бағалау әдістемесі</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Қазақстан Республикасы Жоғары аудиторлық палатасының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2018 жылғы 1 ақпанда № 16299 болып тіркелген) бекітілген "Б" корпусы мемлекеттік әкімшілік қызметшілерінің қызметін бағалаудың үлгілік әдістемесіне сәйкес әзірленді және Қазақстан Республикасы Жоғары аудиторлық палатасының (бұдан әрі – Жоғары аудиторлық палата) "Б" корпусының мемлекеттік әкімшілік қызметшілерінің (бұдан әрі – "Б" корпусының қызметшілері) қызметін бағалау тәртібін айқындайды.</w:t>
      </w:r>
    </w:p>
    <w:bookmarkEnd w:id="11"/>
    <w:bookmarkStart w:name="z21"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22"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5" w:id="16"/>
    <w:p>
      <w:pPr>
        <w:spacing w:after="0"/>
        <w:ind w:left="0"/>
        <w:jc w:val="both"/>
      </w:pPr>
      <w:r>
        <w:rPr>
          <w:rFonts w:ascii="Times New Roman"/>
          <w:b w:val="false"/>
          <w:i w:val="false"/>
          <w:color w:val="000000"/>
          <w:sz w:val="28"/>
        </w:rPr>
        <w:t>
      4) құрылымдық бөлімшенің басшысы – А-1, В-1 (дербес құрылымдық бөлімшелердің басшылары) санаттарының "Б" корпусының мемлекеттік әкімшілік қызметшісі;</w:t>
      </w:r>
    </w:p>
    <w:bookmarkEnd w:id="16"/>
    <w:bookmarkStart w:name="z26" w:id="17"/>
    <w:p>
      <w:pPr>
        <w:spacing w:after="0"/>
        <w:ind w:left="0"/>
        <w:jc w:val="both"/>
      </w:pPr>
      <w:r>
        <w:rPr>
          <w:rFonts w:ascii="Times New Roman"/>
          <w:b w:val="false"/>
          <w:i w:val="false"/>
          <w:color w:val="000000"/>
          <w:sz w:val="28"/>
        </w:rPr>
        <w:t>
      5) "Б" корпусының қызметшісі – құрылымдық бөлімшенің басшысын қоспағанда, "Б" корпусының мемлекеттік әкімшілік лауазымын атқаратын адам;</w:t>
      </w:r>
    </w:p>
    <w:bookmarkEnd w:id="17"/>
    <w:bookmarkStart w:name="z27" w:id="18"/>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8"/>
    <w:bookmarkStart w:name="z28" w:id="19"/>
    <w:p>
      <w:pPr>
        <w:spacing w:after="0"/>
        <w:ind w:left="0"/>
        <w:jc w:val="both"/>
      </w:pPr>
      <w:r>
        <w:rPr>
          <w:rFonts w:ascii="Times New Roman"/>
          <w:b w:val="false"/>
          <w:i w:val="false"/>
          <w:color w:val="000000"/>
          <w:sz w:val="28"/>
        </w:rPr>
        <w:t>
      7) түйінді нысаналы индикаторлар (бұдан әрі – ТНИ) – құрылымдық бөлімшенің басшысы үшін белгіленетін және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9"/>
    <w:bookmarkStart w:name="z29"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атқаратын жұмысының көлемі мен күрделігі – бағалау параметрлеріне сәйкестік дәрежесі ескеріле отырып айқындалатын бағалау әдісі;</w:t>
      </w:r>
    </w:p>
    <w:bookmarkEnd w:id="20"/>
    <w:bookmarkStart w:name="z30" w:id="21"/>
    <w:p>
      <w:pPr>
        <w:spacing w:after="0"/>
        <w:ind w:left="0"/>
        <w:jc w:val="both"/>
      </w:pPr>
      <w:r>
        <w:rPr>
          <w:rFonts w:ascii="Times New Roman"/>
          <w:b w:val="false"/>
          <w:i w:val="false"/>
          <w:color w:val="000000"/>
          <w:sz w:val="28"/>
        </w:rPr>
        <w:t>
      9) 360 әдісі – бағаланатын адамның жұмыс ортасындағы адамдар тобына пікіртерім жүргізу арқылы бағаланатын адамда талап етілетін құзыреттердің болуын анықтауға бағытталған бағалау әдісі;</w:t>
      </w:r>
    </w:p>
    <w:bookmarkEnd w:id="21"/>
    <w:bookmarkStart w:name="z31"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2"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3"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жеткізгіштерде не мемлекеттік органда жұмыс істеп тұрған ақпараттық жүйелерде жүргізіледі.</w:t>
      </w:r>
    </w:p>
    <w:bookmarkEnd w:id="24"/>
    <w:bookmarkStart w:name="z34" w:id="25"/>
    <w:p>
      <w:pPr>
        <w:spacing w:after="0"/>
        <w:ind w:left="0"/>
        <w:jc w:val="both"/>
      </w:pPr>
      <w:r>
        <w:rPr>
          <w:rFonts w:ascii="Times New Roman"/>
          <w:b w:val="false"/>
          <w:i w:val="false"/>
          <w:color w:val="000000"/>
          <w:sz w:val="28"/>
        </w:rPr>
        <w:t>
      Бағалау бағаланатын адамның санатына байланысты ТНИ-ге қол жеткізу нәтижелері негізінде, саралау және 360 әдістерімен жүргізіледі.</w:t>
      </w:r>
    </w:p>
    <w:bookmarkEnd w:id="25"/>
    <w:bookmarkStart w:name="z35" w:id="26"/>
    <w:p>
      <w:pPr>
        <w:spacing w:after="0"/>
        <w:ind w:left="0"/>
        <w:jc w:val="both"/>
      </w:pPr>
      <w:r>
        <w:rPr>
          <w:rFonts w:ascii="Times New Roman"/>
          <w:b w:val="false"/>
          <w:i w:val="false"/>
          <w:color w:val="000000"/>
          <w:sz w:val="28"/>
        </w:rPr>
        <w:t>
      4. ТНИ-ге қол жеткізу және саралау әдісімен бағалау тоқсан қорытындысы бойынша – есепті тоқсаннан кейінгі айдың оныншы күнінен кешіктірілмей, 360 әдісімен жыл қорытындысы бойынша – есепті жылдан кейінгі айдың оныншы күнінен кешіктірілмей жүргізіледі.</w:t>
      </w:r>
    </w:p>
    <w:bookmarkEnd w:id="26"/>
    <w:bookmarkStart w:name="z36" w:id="27"/>
    <w:p>
      <w:pPr>
        <w:spacing w:after="0"/>
        <w:ind w:left="0"/>
        <w:jc w:val="both"/>
      </w:pPr>
      <w:r>
        <w:rPr>
          <w:rFonts w:ascii="Times New Roman"/>
          <w:b w:val="false"/>
          <w:i w:val="false"/>
          <w:color w:val="000000"/>
          <w:sz w:val="28"/>
        </w:rPr>
        <w:t>
      ТНИ және саралау бойынша қорытынды баға "Б" корпусы қызметшісінің есепті тоқсандардағы орташа бағасынан құралады.</w:t>
      </w:r>
    </w:p>
    <w:bookmarkEnd w:id="27"/>
    <w:bookmarkStart w:name="z37" w:id="28"/>
    <w:p>
      <w:pPr>
        <w:spacing w:after="0"/>
        <w:ind w:left="0"/>
        <w:jc w:val="both"/>
      </w:pPr>
      <w:r>
        <w:rPr>
          <w:rFonts w:ascii="Times New Roman"/>
          <w:b w:val="false"/>
          <w:i w:val="false"/>
          <w:color w:val="000000"/>
          <w:sz w:val="28"/>
        </w:rPr>
        <w:t>
      5. Бағаланатын қызметшінің бағалау жүргізілетін кезеңдегі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ТНИ-ге қол жеткізу бойынша бағалау ол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балға дейінгі, "Функционалдық міндеттерін тиісті түрде атқарады" нәтижесіне 3-тен 3,99 балға дейінгі, "Функционалдық міндеттерін қанағаттанарлық түрде атқарады" нәтижесіне 2-ден 2,99 балға дейінгі, "Функционалдық міндеттерін қанағаттанарлықсыз түрде атқарады" нәтижесіне 0-ден 1,99 балға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ТНИ-ге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қызметшілерді бағалау кестесін жасайды.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күннен бастап екі жұмыс күні ішінде ақпараттық жүйе және/немесе Жоғары аудиторлық палатаның интранет-порталы не электрондық құжат айналымы жүйесі арқылы таныстыруды қамтамасыз етеді.</w:t>
      </w:r>
    </w:p>
    <w:bookmarkEnd w:id="40"/>
    <w:bookmarkStart w:name="z50"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арызбен жүгінеді.</w:t>
      </w:r>
    </w:p>
    <w:bookmarkEnd w:id="41"/>
    <w:bookmarkStart w:name="z51"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кодексте</w:t>
      </w:r>
      <w:r>
        <w:rPr>
          <w:rFonts w:ascii="Times New Roman"/>
          <w:b w:val="false"/>
          <w:i w:val="false"/>
          <w:color w:val="000000"/>
          <w:sz w:val="28"/>
        </w:rPr>
        <w:t xml:space="preserve"> белгіленген тәртіппен шағымдана алады.</w:t>
      </w:r>
    </w:p>
    <w:bookmarkEnd w:id="42"/>
    <w:bookmarkStart w:name="z52"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бойы персоналды басқару қызметінде, сондай-ақ техникалық мүмкіндік болған кезде ақпараттық жүйеде сақталады.</w:t>
      </w:r>
    </w:p>
    <w:bookmarkEnd w:id="43"/>
    <w:bookmarkStart w:name="z53"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болатын жағдайларды қоспағанда, үшінші адамдарға жария етілмеуге тиіс.</w:t>
      </w:r>
    </w:p>
    <w:bookmarkEnd w:id="44"/>
    <w:bookmarkStart w:name="z54" w:id="45"/>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адамдар мен тараптардың жәрдемдесуімен қарайды.</w:t>
      </w:r>
    </w:p>
    <w:bookmarkEnd w:id="45"/>
    <w:bookmarkStart w:name="z55" w:id="46"/>
    <w:p>
      <w:pPr>
        <w:spacing w:after="0"/>
        <w:ind w:left="0"/>
        <w:jc w:val="both"/>
      </w:pPr>
      <w:r>
        <w:rPr>
          <w:rFonts w:ascii="Times New Roman"/>
          <w:b w:val="false"/>
          <w:i w:val="false"/>
          <w:color w:val="000000"/>
          <w:sz w:val="28"/>
        </w:rPr>
        <w:t>
      17. Бағалаушы адам мыналарды:</w:t>
      </w:r>
    </w:p>
    <w:bookmarkEnd w:id="46"/>
    <w:bookmarkStart w:name="z56" w:id="47"/>
    <w:p>
      <w:pPr>
        <w:spacing w:after="0"/>
        <w:ind w:left="0"/>
        <w:jc w:val="both"/>
      </w:pPr>
      <w:r>
        <w:rPr>
          <w:rFonts w:ascii="Times New Roman"/>
          <w:b w:val="false"/>
          <w:i w:val="false"/>
          <w:color w:val="000000"/>
          <w:sz w:val="28"/>
        </w:rPr>
        <w:t>
      1) бағаланатын кезеңдегі Жоғары аудиторлық палатаның/құрылымдық бөлімшенің міндеттерін, Жоғары аудиторлық палатаның/құрылымдық бөлімшенің жұмысының жалпы нәтижелерін бағаланатын адамдардың назарына жеткізуді;</w:t>
      </w:r>
    </w:p>
    <w:bookmarkEnd w:id="47"/>
    <w:bookmarkStart w:name="z57" w:id="48"/>
    <w:p>
      <w:pPr>
        <w:spacing w:after="0"/>
        <w:ind w:left="0"/>
        <w:jc w:val="both"/>
      </w:pPr>
      <w:r>
        <w:rPr>
          <w:rFonts w:ascii="Times New Roman"/>
          <w:b w:val="false"/>
          <w:i w:val="false"/>
          <w:color w:val="000000"/>
          <w:sz w:val="28"/>
        </w:rPr>
        <w:t>
      2) ТНИ-ді уақтылы қоюды, келісу мен бекітуді;</w:t>
      </w:r>
    </w:p>
    <w:bookmarkEnd w:id="48"/>
    <w:bookmarkStart w:name="z58" w:id="49"/>
    <w:p>
      <w:pPr>
        <w:spacing w:after="0"/>
        <w:ind w:left="0"/>
        <w:jc w:val="both"/>
      </w:pPr>
      <w:r>
        <w:rPr>
          <w:rFonts w:ascii="Times New Roman"/>
          <w:b w:val="false"/>
          <w:i w:val="false"/>
          <w:color w:val="000000"/>
          <w:sz w:val="28"/>
        </w:rPr>
        <w:t>
      3) бағаланатын кезең ішінде ТНИ-ді орындау деңгейіне тұрақты мониторинг жүргізуді және оларға қызметінің қорытынды бағасы мен конструктивті кері байланысты беруді; бағаланатын адамдардың функционалдық міндеттерін орындау дәрежесіне бағаланатын кезеңде тұрақты мониторинг жүргізуді және оларға жұмыскердің қызметінің қорытынды бағасы мен конструктивті кері байланысты беруді;</w:t>
      </w:r>
    </w:p>
    <w:bookmarkEnd w:id="49"/>
    <w:bookmarkStart w:name="z59" w:id="50"/>
    <w:p>
      <w:pPr>
        <w:spacing w:after="0"/>
        <w:ind w:left="0"/>
        <w:jc w:val="both"/>
      </w:pPr>
      <w:r>
        <w:rPr>
          <w:rFonts w:ascii="Times New Roman"/>
          <w:b w:val="false"/>
          <w:i w:val="false"/>
          <w:color w:val="000000"/>
          <w:sz w:val="28"/>
        </w:rPr>
        <w:t>
      4) калибрлік сессияларға және бағалау процесінде бағаланатын адамдарды бағалау бойынша даулы мәселелер туындаған жағдайда, оларды шешуге қатысуды қамтамасыз етеді.</w:t>
      </w:r>
    </w:p>
    <w:bookmarkEnd w:id="50"/>
    <w:bookmarkStart w:name="z60" w:id="51"/>
    <w:p>
      <w:pPr>
        <w:spacing w:after="0"/>
        <w:ind w:left="0"/>
        <w:jc w:val="both"/>
      </w:pPr>
      <w:r>
        <w:rPr>
          <w:rFonts w:ascii="Times New Roman"/>
          <w:b w:val="false"/>
          <w:i w:val="false"/>
          <w:color w:val="000000"/>
          <w:sz w:val="28"/>
        </w:rPr>
        <w:t>
      18. Бағаланатын адам мыналарды:</w:t>
      </w:r>
    </w:p>
    <w:bookmarkEnd w:id="51"/>
    <w:bookmarkStart w:name="z61" w:id="52"/>
    <w:p>
      <w:pPr>
        <w:spacing w:after="0"/>
        <w:ind w:left="0"/>
        <w:jc w:val="both"/>
      </w:pPr>
      <w:r>
        <w:rPr>
          <w:rFonts w:ascii="Times New Roman"/>
          <w:b w:val="false"/>
          <w:i w:val="false"/>
          <w:color w:val="000000"/>
          <w:sz w:val="28"/>
        </w:rPr>
        <w:t>
      1) өзінің ТНИ/қойылған міндеттерді орындау дәрежесіне тұрақты мониторинг жүргізуді;</w:t>
      </w:r>
    </w:p>
    <w:bookmarkEnd w:id="52"/>
    <w:bookmarkStart w:name="z62"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 жүргізуді;</w:t>
      </w:r>
    </w:p>
    <w:bookmarkEnd w:id="53"/>
    <w:bookmarkStart w:name="z63"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54"/>
    <w:bookmarkStart w:name="z64" w:id="55"/>
    <w:p>
      <w:pPr>
        <w:spacing w:after="0"/>
        <w:ind w:left="0"/>
        <w:jc w:val="both"/>
      </w:pPr>
      <w:r>
        <w:rPr>
          <w:rFonts w:ascii="Times New Roman"/>
          <w:b w:val="false"/>
          <w:i w:val="false"/>
          <w:color w:val="000000"/>
          <w:sz w:val="28"/>
        </w:rPr>
        <w:t>
      19. Персоналды басқару қызметінің басшысы мыналарды:</w:t>
      </w:r>
    </w:p>
    <w:bookmarkEnd w:id="55"/>
    <w:bookmarkStart w:name="z65" w:id="56"/>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өткізуді қоса алғанда, қызметті бағалау процесін ұйымдастыру мен сүйемелдеуді;</w:t>
      </w:r>
    </w:p>
    <w:bookmarkEnd w:id="56"/>
    <w:bookmarkStart w:name="z66" w:id="57"/>
    <w:p>
      <w:pPr>
        <w:spacing w:after="0"/>
        <w:ind w:left="0"/>
        <w:jc w:val="both"/>
      </w:pPr>
      <w:r>
        <w:rPr>
          <w:rFonts w:ascii="Times New Roman"/>
          <w:b w:val="false"/>
          <w:i w:val="false"/>
          <w:color w:val="000000"/>
          <w:sz w:val="28"/>
        </w:rPr>
        <w:t>
      2) ТНИ-ді уақтылы талдау мен келісуді жүргізуді;</w:t>
      </w:r>
    </w:p>
    <w:bookmarkEnd w:id="57"/>
    <w:bookmarkStart w:name="z67"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58"/>
    <w:bookmarkStart w:name="z68" w:id="59"/>
    <w:p>
      <w:pPr>
        <w:spacing w:after="0"/>
        <w:ind w:left="0"/>
        <w:jc w:val="both"/>
      </w:pPr>
      <w:r>
        <w:rPr>
          <w:rFonts w:ascii="Times New Roman"/>
          <w:b w:val="false"/>
          <w:i w:val="false"/>
          <w:color w:val="000000"/>
          <w:sz w:val="28"/>
        </w:rPr>
        <w:t>
      4) калибрлеу сессияларына дайындық шеңберінде әр қызметкер бойынша ақпарат дайындауды қоса алғанда, калибрлеу сессиясын өткізуді;</w:t>
      </w:r>
    </w:p>
    <w:bookmarkEnd w:id="59"/>
    <w:bookmarkStart w:name="z69" w:id="60"/>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 және уақтылы толтырылуын, қызметкерлердің қызметіне бағалау жүргізу шеңберінде қажетті есептік жазбалардың жүргізілуін, қызметкерлерге тиісті хабарламалардың жіберілуін қамтамасыз етеді.</w:t>
      </w:r>
    </w:p>
    <w:bookmarkEnd w:id="60"/>
    <w:bookmarkStart w:name="z70"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болады.</w:t>
      </w:r>
    </w:p>
    <w:bookmarkEnd w:id="61"/>
    <w:bookmarkStart w:name="z71" w:id="62"/>
    <w:p>
      <w:pPr>
        <w:spacing w:after="0"/>
        <w:ind w:left="0"/>
        <w:jc w:val="left"/>
      </w:pPr>
      <w:r>
        <w:rPr>
          <w:rFonts w:ascii="Times New Roman"/>
          <w:b/>
          <w:i w:val="false"/>
          <w:color w:val="000000"/>
        </w:rPr>
        <w:t xml:space="preserve"> 2-тарау. Құрылымдық бөлімше басшысын ТНИ-ге қол жеткізу бойынша бағалау тәртібі</w:t>
      </w:r>
    </w:p>
    <w:bookmarkEnd w:id="62"/>
    <w:bookmarkStart w:name="z72" w:id="63"/>
    <w:p>
      <w:pPr>
        <w:spacing w:after="0"/>
        <w:ind w:left="0"/>
        <w:jc w:val="both"/>
      </w:pPr>
      <w:r>
        <w:rPr>
          <w:rFonts w:ascii="Times New Roman"/>
          <w:b w:val="false"/>
          <w:i w:val="false"/>
          <w:color w:val="000000"/>
          <w:sz w:val="28"/>
        </w:rPr>
        <w:t>
      21. Құрылымдық бөлімше басшысының қызметін бағалау ТНИ-ге қол жеткізуді бағалау әдісі негізінде жүзеге асырылады.</w:t>
      </w:r>
    </w:p>
    <w:bookmarkEnd w:id="63"/>
    <w:bookmarkStart w:name="z73" w:id="64"/>
    <w:p>
      <w:pPr>
        <w:spacing w:after="0"/>
        <w:ind w:left="0"/>
        <w:jc w:val="both"/>
      </w:pPr>
      <w:r>
        <w:rPr>
          <w:rFonts w:ascii="Times New Roman"/>
          <w:b w:val="false"/>
          <w:i w:val="false"/>
          <w:color w:val="000000"/>
          <w:sz w:val="28"/>
        </w:rPr>
        <w:t xml:space="preserve">
      22. ТНИ-ді бағалаушы адам жоспарлау және даму мәселесін үйлестіретін құрылымдық бөлімшенің,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бағаланатын кезең басталғаннан кейін он жұмыс күні ішінде жасалатын құрылымдық бөлімше басшысының жеке жұмыс жоспарында белгілейді.</w:t>
      </w:r>
    </w:p>
    <w:bookmarkEnd w:id="64"/>
    <w:bookmarkStart w:name="z74" w:id="65"/>
    <w:p>
      <w:pPr>
        <w:spacing w:after="0"/>
        <w:ind w:left="0"/>
        <w:jc w:val="both"/>
      </w:pPr>
      <w:r>
        <w:rPr>
          <w:rFonts w:ascii="Times New Roman"/>
          <w:b w:val="false"/>
          <w:i w:val="false"/>
          <w:color w:val="000000"/>
          <w:sz w:val="28"/>
        </w:rPr>
        <w:t>
      Қызметші бағалау кезеңі басталғаннан кейін лауазымға тағайындалған жағдайда ТНИ ол лауазымға тағайындалған күннен бастап он жұмыс күні ішінде белгіленеді.</w:t>
      </w:r>
    </w:p>
    <w:bookmarkEnd w:id="65"/>
    <w:bookmarkStart w:name="z75" w:id="66"/>
    <w:p>
      <w:pPr>
        <w:spacing w:after="0"/>
        <w:ind w:left="0"/>
        <w:jc w:val="both"/>
      </w:pPr>
      <w:r>
        <w:rPr>
          <w:rFonts w:ascii="Times New Roman"/>
          <w:b w:val="false"/>
          <w:i w:val="false"/>
          <w:color w:val="000000"/>
          <w:sz w:val="28"/>
        </w:rPr>
        <w:t>
      Бұл ретте персоналды басқару қызметі ТНИ белгіленген (бекітілген) күннен бастап бес жұмыс күні ішінде жеке жұмыс жоспарының ақпараттық жүйеде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Егер қызметшінің тағайындалған күнінен бастап бағалау кезеңі аяқталғанға дейінгі мерзім үш айдан аз болса, аталған қызметшіге ТНИ белгіленбейді.</w:t>
      </w:r>
    </w:p>
    <w:bookmarkEnd w:id="67"/>
    <w:bookmarkStart w:name="z77" w:id="68"/>
    <w:p>
      <w:pPr>
        <w:spacing w:after="0"/>
        <w:ind w:left="0"/>
        <w:jc w:val="both"/>
      </w:pPr>
      <w:r>
        <w:rPr>
          <w:rFonts w:ascii="Times New Roman"/>
          <w:b w:val="false"/>
          <w:i w:val="false"/>
          <w:color w:val="000000"/>
          <w:sz w:val="28"/>
        </w:rPr>
        <w:t>
      Құрылымдық бөлімше басшысының ТНИ-ге қол жеткізуін бағалауды бағалаушы адам 5-тармақта белгіленген мерзімдерде жүргізеді.</w:t>
      </w:r>
    </w:p>
    <w:bookmarkEnd w:id="68"/>
    <w:bookmarkStart w:name="z78" w:id="69"/>
    <w:p>
      <w:pPr>
        <w:spacing w:after="0"/>
        <w:ind w:left="0"/>
        <w:jc w:val="both"/>
      </w:pPr>
      <w:r>
        <w:rPr>
          <w:rFonts w:ascii="Times New Roman"/>
          <w:b w:val="false"/>
          <w:i w:val="false"/>
          <w:color w:val="000000"/>
          <w:sz w:val="28"/>
        </w:rPr>
        <w:t>
      Бұл ретте, персоналды басқару қызметі мәліметтердің анықтығын қамтамасыз ету мақсатында жоспарлау және даму мәселесін үйлестіретін құрылымдық бөлімшенің келісімімен ТНИ-дің нақты мәндеріне алдын ала есептеу жүргізеді және оны осы Әдістеменің 5-тармағына сәйкес бағалаудың соңғы күні басталғанға дейін бес жұмыс күнінен кешіктірілмейтін мерзімде ақпараттық жүйе арқылы (техникалық мүмкіндік болған жағдайда) бағалаушы адамға жолдайды.</w:t>
      </w:r>
    </w:p>
    <w:bookmarkEnd w:id="69"/>
    <w:bookmarkStart w:name="z79" w:id="70"/>
    <w:p>
      <w:pPr>
        <w:spacing w:after="0"/>
        <w:ind w:left="0"/>
        <w:jc w:val="both"/>
      </w:pPr>
      <w:r>
        <w:rPr>
          <w:rFonts w:ascii="Times New Roman"/>
          <w:b w:val="false"/>
          <w:i w:val="false"/>
          <w:color w:val="000000"/>
          <w:sz w:val="28"/>
        </w:rPr>
        <w:t>
      23. ТНИ үштен беске дейінгі мөлшерде белгіленеді және бағаланатын адамның бағаланатын кезеңнің соңына дейінгі қызметінің күтілетін нақты нәтижелерін көрсетуі тиіс.</w:t>
      </w:r>
    </w:p>
    <w:bookmarkEnd w:id="70"/>
    <w:bookmarkStart w:name="z80" w:id="71"/>
    <w:p>
      <w:pPr>
        <w:spacing w:after="0"/>
        <w:ind w:left="0"/>
        <w:jc w:val="both"/>
      </w:pPr>
      <w:r>
        <w:rPr>
          <w:rFonts w:ascii="Times New Roman"/>
          <w:b w:val="false"/>
          <w:i w:val="false"/>
          <w:color w:val="000000"/>
          <w:sz w:val="28"/>
        </w:rPr>
        <w:t>
      24. ТНИ мақсатқа қол жеткізу өлшемінің сандық және сапалық индикаторларынан тұруы тиіс және:</w:t>
      </w:r>
    </w:p>
    <w:bookmarkEnd w:id="71"/>
    <w:bookmarkStart w:name="z81" w:id="72"/>
    <w:p>
      <w:pPr>
        <w:spacing w:after="0"/>
        <w:ind w:left="0"/>
        <w:jc w:val="both"/>
      </w:pPr>
      <w:r>
        <w:rPr>
          <w:rFonts w:ascii="Times New Roman"/>
          <w:b w:val="false"/>
          <w:i w:val="false"/>
          <w:color w:val="000000"/>
          <w:sz w:val="28"/>
        </w:rPr>
        <w:t>
      1) нақты (күтілетін оң өзгерістер көрсетіле отырып, қол жеткізілуі тиіс нәтиже дәл белгіленеді);</w:t>
      </w:r>
    </w:p>
    <w:bookmarkEnd w:id="72"/>
    <w:bookmarkStart w:name="z82" w:id="73"/>
    <w:p>
      <w:pPr>
        <w:spacing w:after="0"/>
        <w:ind w:left="0"/>
        <w:jc w:val="both"/>
      </w:pPr>
      <w:r>
        <w:rPr>
          <w:rFonts w:ascii="Times New Roman"/>
          <w:b w:val="false"/>
          <w:i w:val="false"/>
          <w:color w:val="000000"/>
          <w:sz w:val="28"/>
        </w:rPr>
        <w:t>
      2) өлшенетін (ТНИ-ге қол жеткізуді өлшеу үшін нақты өлшемшарттар белгіленеді);</w:t>
      </w:r>
    </w:p>
    <w:bookmarkEnd w:id="73"/>
    <w:bookmarkStart w:name="z83" w:id="74"/>
    <w:p>
      <w:pPr>
        <w:spacing w:after="0"/>
        <w:ind w:left="0"/>
        <w:jc w:val="both"/>
      </w:pPr>
      <w:r>
        <w:rPr>
          <w:rFonts w:ascii="Times New Roman"/>
          <w:b w:val="false"/>
          <w:i w:val="false"/>
          <w:color w:val="000000"/>
          <w:sz w:val="28"/>
        </w:rPr>
        <w:t>
      3) қолжетімді (ТНИ қолда бар ресурстар, өкілеттіктер мен шектеулер ескеріле отырып белгіленеді);</w:t>
      </w:r>
    </w:p>
    <w:bookmarkEnd w:id="74"/>
    <w:bookmarkStart w:name="z84" w:id="75"/>
    <w:p>
      <w:pPr>
        <w:spacing w:after="0"/>
        <w:ind w:left="0"/>
        <w:jc w:val="both"/>
      </w:pPr>
      <w:r>
        <w:rPr>
          <w:rFonts w:ascii="Times New Roman"/>
          <w:b w:val="false"/>
          <w:i w:val="false"/>
          <w:color w:val="000000"/>
          <w:sz w:val="28"/>
        </w:rPr>
        <w:t>
      4) уақытпен шектелген (бағаланатын кезең ішінде ТНИ-ге қол жеткізу мерзімі белгіленеді) болуы;</w:t>
      </w:r>
    </w:p>
    <w:bookmarkEnd w:id="75"/>
    <w:bookmarkStart w:name="z85" w:id="76"/>
    <w:p>
      <w:pPr>
        <w:spacing w:after="0"/>
        <w:ind w:left="0"/>
        <w:jc w:val="both"/>
      </w:pPr>
      <w:r>
        <w:rPr>
          <w:rFonts w:ascii="Times New Roman"/>
          <w:b w:val="false"/>
          <w:i w:val="false"/>
          <w:color w:val="000000"/>
          <w:sz w:val="28"/>
        </w:rPr>
        <w:t>
      5) "А" корпусы қызметшісінің келісімін іске асыруға не Қазақстан Республикасының Жоғары аудиторлық палатасы қызметінің тиімділігін арттыруға бағдарланған болуы тиіс.</w:t>
      </w:r>
    </w:p>
    <w:bookmarkEnd w:id="76"/>
    <w:bookmarkStart w:name="z86" w:id="77"/>
    <w:p>
      <w:pPr>
        <w:spacing w:after="0"/>
        <w:ind w:left="0"/>
        <w:jc w:val="both"/>
      </w:pPr>
      <w:r>
        <w:rPr>
          <w:rFonts w:ascii="Times New Roman"/>
          <w:b w:val="false"/>
          <w:i w:val="false"/>
          <w:color w:val="000000"/>
          <w:sz w:val="28"/>
        </w:rPr>
        <w:t>
      25. Мемлекеттік органның ТНИ-ге қол жеткізуге тікелей әсер ететін функциялары мен құрылымы өзгерген жағдайда ТНИ-ге өзгерістер енгізу жүзеге асырылады.</w:t>
      </w:r>
    </w:p>
    <w:bookmarkEnd w:id="77"/>
    <w:bookmarkStart w:name="z87"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басшысын оған қатысты бағалау жүргізілетіндігі туралы есепті тоқсаннан кейінгі айдың бесінші күнінен кешіктірмей хабардар етеді.</w:t>
      </w:r>
    </w:p>
    <w:bookmarkEnd w:id="78"/>
    <w:bookmarkStart w:name="z88"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9" w:id="80"/>
    <w:p>
      <w:pPr>
        <w:spacing w:after="0"/>
        <w:ind w:left="0"/>
        <w:jc w:val="both"/>
      </w:pPr>
      <w:r>
        <w:rPr>
          <w:rFonts w:ascii="Times New Roman"/>
          <w:b w:val="false"/>
          <w:i w:val="false"/>
          <w:color w:val="000000"/>
          <w:sz w:val="28"/>
        </w:rPr>
        <w:t xml:space="preserve">
      Бағалаушы адам берілген материалдарды қарау қорытындысы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бағалау парағының тиісті бағанында баға (0-ден 5-ке дейін) қояды.</w:t>
      </w:r>
    </w:p>
    <w:bookmarkEnd w:id="80"/>
    <w:bookmarkStart w:name="z90" w:id="81"/>
    <w:p>
      <w:pPr>
        <w:spacing w:after="0"/>
        <w:ind w:left="0"/>
        <w:jc w:val="both"/>
      </w:pPr>
      <w:r>
        <w:rPr>
          <w:rFonts w:ascii="Times New Roman"/>
          <w:b w:val="false"/>
          <w:i w:val="false"/>
          <w:color w:val="000000"/>
          <w:sz w:val="28"/>
        </w:rPr>
        <w:t xml:space="preserve">
      Бағалаушы адам бағаларды қою кезінде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түйінді нысаналы индикаторды іске асыру пайызына қарай жол берілетін бағаны айқындау кестесін пайдаланады.</w:t>
      </w:r>
    </w:p>
    <w:bookmarkEnd w:id="81"/>
    <w:bookmarkStart w:name="z91"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2"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3"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Жоғары аудиторлық палатада жұмыс істеп тұрған ақпараттық жүйе арқылы (техникалық мүмкіндік болған жағдайда) жүзеге асырады. Бұл ретте техникалық мүмкіндік болмаған жағдайда бағалау қағаз жеткізгіштерде жүргізіледі.</w:t>
      </w:r>
    </w:p>
    <w:bookmarkEnd w:id="84"/>
    <w:bookmarkStart w:name="z94" w:id="85"/>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жүргізілетіндігі туралы есепті тоқсаннан кейінгі айдың оныншы күнінен кешіктірмей хабардар етеді.</w:t>
      </w:r>
    </w:p>
    <w:bookmarkEnd w:id="85"/>
    <w:bookmarkStart w:name="z95" w:id="86"/>
    <w:p>
      <w:pPr>
        <w:spacing w:after="0"/>
        <w:ind w:left="0"/>
        <w:jc w:val="both"/>
      </w:pPr>
      <w:r>
        <w:rPr>
          <w:rFonts w:ascii="Times New Roman"/>
          <w:b w:val="false"/>
          <w:i w:val="false"/>
          <w:color w:val="000000"/>
          <w:sz w:val="28"/>
        </w:rPr>
        <w:t>
      31. Бағалаушы адамға бағалау парағы ақпараттық жүйе арқылы жіберіледі не ол болмаған жағдайда персоналды басқару қызметі жібереді.</w:t>
      </w:r>
    </w:p>
    <w:bookmarkEnd w:id="86"/>
    <w:bookmarkStart w:name="z96" w:id="87"/>
    <w:p>
      <w:pPr>
        <w:spacing w:after="0"/>
        <w:ind w:left="0"/>
        <w:jc w:val="both"/>
      </w:pPr>
      <w:r>
        <w:rPr>
          <w:rFonts w:ascii="Times New Roman"/>
          <w:b w:val="false"/>
          <w:i w:val="false"/>
          <w:color w:val="000000"/>
          <w:sz w:val="28"/>
        </w:rPr>
        <w:t xml:space="preserve">
      Бағалаушы адам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бағалау парағының тиісті бағанында баға (0-ден 5-ке дейін) қояды.</w:t>
      </w:r>
    </w:p>
    <w:bookmarkEnd w:id="87"/>
    <w:bookmarkStart w:name="z97" w:id="88"/>
    <w:p>
      <w:pPr>
        <w:spacing w:after="0"/>
        <w:ind w:left="0"/>
        <w:jc w:val="both"/>
      </w:pPr>
      <w:r>
        <w:rPr>
          <w:rFonts w:ascii="Times New Roman"/>
          <w:b w:val="false"/>
          <w:i w:val="false"/>
          <w:color w:val="000000"/>
          <w:sz w:val="28"/>
        </w:rPr>
        <w:t>
      32. "Б" корпусы қызметшілерінің бағасы олардың бағаланатын кезеңде функционалдық міндеттерін орындау кезінде қол жеткізген нәтижелерінің деңгейі, сондай-ақ орындалатын жұмысының көлемі мен күрделілігі ескеріле отырып, мынадай параметрлер бойынша айқындалады:</w:t>
      </w:r>
    </w:p>
    <w:bookmarkEnd w:id="88"/>
    <w:bookmarkStart w:name="z98"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9"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0" w:id="91"/>
    <w:p>
      <w:pPr>
        <w:spacing w:after="0"/>
        <w:ind w:left="0"/>
        <w:jc w:val="both"/>
      </w:pPr>
      <w:r>
        <w:rPr>
          <w:rFonts w:ascii="Times New Roman"/>
          <w:b w:val="false"/>
          <w:i w:val="false"/>
          <w:color w:val="000000"/>
          <w:sz w:val="28"/>
        </w:rPr>
        <w:t>
      дербестік және бастамашылдық;</w:t>
      </w:r>
    </w:p>
    <w:bookmarkEnd w:id="91"/>
    <w:bookmarkStart w:name="z101" w:id="92"/>
    <w:p>
      <w:pPr>
        <w:spacing w:after="0"/>
        <w:ind w:left="0"/>
        <w:jc w:val="both"/>
      </w:pPr>
      <w:r>
        <w:rPr>
          <w:rFonts w:ascii="Times New Roman"/>
          <w:b w:val="false"/>
          <w:i w:val="false"/>
          <w:color w:val="000000"/>
          <w:sz w:val="28"/>
        </w:rPr>
        <w:t>
      еңбек тәртібі.</w:t>
      </w:r>
    </w:p>
    <w:bookmarkEnd w:id="92"/>
    <w:bookmarkStart w:name="z102"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3"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4"/>
    <w:bookmarkStart w:name="z104" w:id="95"/>
    <w:p>
      <w:pPr>
        <w:spacing w:after="0"/>
        <w:ind w:left="0"/>
        <w:jc w:val="both"/>
      </w:pPr>
      <w:r>
        <w:rPr>
          <w:rFonts w:ascii="Times New Roman"/>
          <w:b w:val="false"/>
          <w:i w:val="false"/>
          <w:color w:val="000000"/>
          <w:sz w:val="28"/>
        </w:rPr>
        <w:t xml:space="preserve">
      360 әдісі бойынша бағалаудан құрылымдық бөлімшелердің басшылары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"Б" корпусының қызметшілері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сай нысан бойынша өтеді.</w:t>
      </w:r>
    </w:p>
    <w:bookmarkEnd w:id="95"/>
    <w:bookmarkStart w:name="z105" w:id="96"/>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96"/>
    <w:bookmarkStart w:name="z106"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7" w:id="98"/>
    <w:p>
      <w:pPr>
        <w:spacing w:after="0"/>
        <w:ind w:left="0"/>
        <w:jc w:val="both"/>
      </w:pPr>
      <w:r>
        <w:rPr>
          <w:rFonts w:ascii="Times New Roman"/>
          <w:b w:val="false"/>
          <w:i w:val="false"/>
          <w:color w:val="000000"/>
          <w:sz w:val="28"/>
        </w:rPr>
        <w:t>
      қызметті басқару;</w:t>
      </w:r>
    </w:p>
    <w:bookmarkEnd w:id="98"/>
    <w:bookmarkStart w:name="z108" w:id="99"/>
    <w:p>
      <w:pPr>
        <w:spacing w:after="0"/>
        <w:ind w:left="0"/>
        <w:jc w:val="both"/>
      </w:pPr>
      <w:r>
        <w:rPr>
          <w:rFonts w:ascii="Times New Roman"/>
          <w:b w:val="false"/>
          <w:i w:val="false"/>
          <w:color w:val="000000"/>
          <w:sz w:val="28"/>
        </w:rPr>
        <w:t>
      тиімді коммуникациялар құру;</w:t>
      </w:r>
    </w:p>
    <w:bookmarkEnd w:id="99"/>
    <w:bookmarkStart w:name="z109" w:id="100"/>
    <w:p>
      <w:pPr>
        <w:spacing w:after="0"/>
        <w:ind w:left="0"/>
        <w:jc w:val="both"/>
      </w:pPr>
      <w:r>
        <w:rPr>
          <w:rFonts w:ascii="Times New Roman"/>
          <w:b w:val="false"/>
          <w:i w:val="false"/>
          <w:color w:val="000000"/>
          <w:sz w:val="28"/>
        </w:rPr>
        <w:t>
      әдеп нормалары мен қағидаттарын ұстану;</w:t>
      </w:r>
    </w:p>
    <w:bookmarkEnd w:id="100"/>
    <w:bookmarkStart w:name="z110" w:id="101"/>
    <w:p>
      <w:pPr>
        <w:spacing w:after="0"/>
        <w:ind w:left="0"/>
        <w:jc w:val="both"/>
      </w:pPr>
      <w:r>
        <w:rPr>
          <w:rFonts w:ascii="Times New Roman"/>
          <w:b w:val="false"/>
          <w:i w:val="false"/>
          <w:color w:val="000000"/>
          <w:sz w:val="28"/>
        </w:rPr>
        <w:t>
      өзгерістерді басқару;</w:t>
      </w:r>
    </w:p>
    <w:bookmarkEnd w:id="101"/>
    <w:bookmarkStart w:name="z111" w:id="102"/>
    <w:p>
      <w:pPr>
        <w:spacing w:after="0"/>
        <w:ind w:left="0"/>
        <w:jc w:val="both"/>
      </w:pPr>
      <w:r>
        <w:rPr>
          <w:rFonts w:ascii="Times New Roman"/>
          <w:b w:val="false"/>
          <w:i w:val="false"/>
          <w:color w:val="000000"/>
          <w:sz w:val="28"/>
        </w:rPr>
        <w:t>
      нәтижеге бағдарлану;</w:t>
      </w:r>
    </w:p>
    <w:bookmarkEnd w:id="102"/>
    <w:bookmarkStart w:name="z112" w:id="103"/>
    <w:p>
      <w:pPr>
        <w:spacing w:after="0"/>
        <w:ind w:left="0"/>
        <w:jc w:val="both"/>
      </w:pPr>
      <w:r>
        <w:rPr>
          <w:rFonts w:ascii="Times New Roman"/>
          <w:b w:val="false"/>
          <w:i w:val="false"/>
          <w:color w:val="000000"/>
          <w:sz w:val="28"/>
        </w:rPr>
        <w:t>
      дербестік және шешімдер қабылдау дағдылары;</w:t>
      </w:r>
    </w:p>
    <w:bookmarkEnd w:id="103"/>
    <w:bookmarkStart w:name="z113" w:id="104"/>
    <w:p>
      <w:pPr>
        <w:spacing w:after="0"/>
        <w:ind w:left="0"/>
        <w:jc w:val="both"/>
      </w:pPr>
      <w:r>
        <w:rPr>
          <w:rFonts w:ascii="Times New Roman"/>
          <w:b w:val="false"/>
          <w:i w:val="false"/>
          <w:color w:val="000000"/>
          <w:sz w:val="28"/>
        </w:rPr>
        <w:t>
      топты басқару;</w:t>
      </w:r>
    </w:p>
    <w:bookmarkEnd w:id="104"/>
    <w:bookmarkStart w:name="z114" w:id="105"/>
    <w:p>
      <w:pPr>
        <w:spacing w:after="0"/>
        <w:ind w:left="0"/>
        <w:jc w:val="both"/>
      </w:pPr>
      <w:r>
        <w:rPr>
          <w:rFonts w:ascii="Times New Roman"/>
          <w:b w:val="false"/>
          <w:i w:val="false"/>
          <w:color w:val="000000"/>
          <w:sz w:val="28"/>
        </w:rPr>
        <w:t>
      көшбасшылық қасиеттер;</w:t>
      </w:r>
    </w:p>
    <w:bookmarkEnd w:id="105"/>
    <w:bookmarkStart w:name="z115" w:id="106"/>
    <w:p>
      <w:pPr>
        <w:spacing w:after="0"/>
        <w:ind w:left="0"/>
        <w:jc w:val="both"/>
      </w:pPr>
      <w:r>
        <w:rPr>
          <w:rFonts w:ascii="Times New Roman"/>
          <w:b w:val="false"/>
          <w:i w:val="false"/>
          <w:color w:val="000000"/>
          <w:sz w:val="28"/>
        </w:rPr>
        <w:t>
      ынтымақтастық;</w:t>
      </w:r>
    </w:p>
    <w:bookmarkEnd w:id="106"/>
    <w:bookmarkStart w:name="z116" w:id="107"/>
    <w:p>
      <w:pPr>
        <w:spacing w:after="0"/>
        <w:ind w:left="0"/>
        <w:jc w:val="both"/>
      </w:pPr>
      <w:r>
        <w:rPr>
          <w:rFonts w:ascii="Times New Roman"/>
          <w:b w:val="false"/>
          <w:i w:val="false"/>
          <w:color w:val="000000"/>
          <w:sz w:val="28"/>
        </w:rPr>
        <w:t>
      жеделділік;</w:t>
      </w:r>
    </w:p>
    <w:bookmarkEnd w:id="107"/>
    <w:bookmarkStart w:name="z117" w:id="108"/>
    <w:p>
      <w:pPr>
        <w:spacing w:after="0"/>
        <w:ind w:left="0"/>
        <w:jc w:val="both"/>
      </w:pPr>
      <w:r>
        <w:rPr>
          <w:rFonts w:ascii="Times New Roman"/>
          <w:b w:val="false"/>
          <w:i w:val="false"/>
          <w:color w:val="000000"/>
          <w:sz w:val="28"/>
        </w:rPr>
        <w:t>
      өзін-өзі дамыту;</w:t>
      </w:r>
    </w:p>
    <w:bookmarkEnd w:id="108"/>
    <w:bookmarkStart w:name="z118" w:id="109"/>
    <w:p>
      <w:pPr>
        <w:spacing w:after="0"/>
        <w:ind w:left="0"/>
        <w:jc w:val="both"/>
      </w:pPr>
      <w:r>
        <w:rPr>
          <w:rFonts w:ascii="Times New Roman"/>
          <w:b w:val="false"/>
          <w:i w:val="false"/>
          <w:color w:val="000000"/>
          <w:sz w:val="28"/>
        </w:rPr>
        <w:t>
      бастамашылдық;</w:t>
      </w:r>
    </w:p>
    <w:bookmarkEnd w:id="109"/>
    <w:bookmarkStart w:name="z119" w:id="110"/>
    <w:p>
      <w:pPr>
        <w:spacing w:after="0"/>
        <w:ind w:left="0"/>
        <w:jc w:val="both"/>
      </w:pPr>
      <w:r>
        <w:rPr>
          <w:rFonts w:ascii="Times New Roman"/>
          <w:b w:val="false"/>
          <w:i w:val="false"/>
          <w:color w:val="000000"/>
          <w:sz w:val="28"/>
        </w:rPr>
        <w:t>
      "Б" корпусының қызметшілері үшін:</w:t>
      </w:r>
    </w:p>
    <w:bookmarkEnd w:id="110"/>
    <w:bookmarkStart w:name="z120" w:id="111"/>
    <w:p>
      <w:pPr>
        <w:spacing w:after="0"/>
        <w:ind w:left="0"/>
        <w:jc w:val="both"/>
      </w:pPr>
      <w:r>
        <w:rPr>
          <w:rFonts w:ascii="Times New Roman"/>
          <w:b w:val="false"/>
          <w:i w:val="false"/>
          <w:color w:val="000000"/>
          <w:sz w:val="28"/>
        </w:rPr>
        <w:t>
      тиімді коммуникациялар құру;</w:t>
      </w:r>
    </w:p>
    <w:bookmarkEnd w:id="111"/>
    <w:bookmarkStart w:name="z121" w:id="112"/>
    <w:p>
      <w:pPr>
        <w:spacing w:after="0"/>
        <w:ind w:left="0"/>
        <w:jc w:val="both"/>
      </w:pPr>
      <w:r>
        <w:rPr>
          <w:rFonts w:ascii="Times New Roman"/>
          <w:b w:val="false"/>
          <w:i w:val="false"/>
          <w:color w:val="000000"/>
          <w:sz w:val="28"/>
        </w:rPr>
        <w:t>
      әдеп нормалары мен қағидаттарын ұстану;</w:t>
      </w:r>
    </w:p>
    <w:bookmarkEnd w:id="112"/>
    <w:bookmarkStart w:name="z122" w:id="113"/>
    <w:p>
      <w:pPr>
        <w:spacing w:after="0"/>
        <w:ind w:left="0"/>
        <w:jc w:val="both"/>
      </w:pPr>
      <w:r>
        <w:rPr>
          <w:rFonts w:ascii="Times New Roman"/>
          <w:b w:val="false"/>
          <w:i w:val="false"/>
          <w:color w:val="000000"/>
          <w:sz w:val="28"/>
        </w:rPr>
        <w:t>
      өзгерістерді басқару;</w:t>
      </w:r>
    </w:p>
    <w:bookmarkEnd w:id="113"/>
    <w:bookmarkStart w:name="z123" w:id="114"/>
    <w:p>
      <w:pPr>
        <w:spacing w:after="0"/>
        <w:ind w:left="0"/>
        <w:jc w:val="both"/>
      </w:pPr>
      <w:r>
        <w:rPr>
          <w:rFonts w:ascii="Times New Roman"/>
          <w:b w:val="false"/>
          <w:i w:val="false"/>
          <w:color w:val="000000"/>
          <w:sz w:val="28"/>
        </w:rPr>
        <w:t>
      нәтижеге бағдарлану;</w:t>
      </w:r>
    </w:p>
    <w:bookmarkEnd w:id="114"/>
    <w:bookmarkStart w:name="z124" w:id="115"/>
    <w:p>
      <w:pPr>
        <w:spacing w:after="0"/>
        <w:ind w:left="0"/>
        <w:jc w:val="both"/>
      </w:pPr>
      <w:r>
        <w:rPr>
          <w:rFonts w:ascii="Times New Roman"/>
          <w:b w:val="false"/>
          <w:i w:val="false"/>
          <w:color w:val="000000"/>
          <w:sz w:val="28"/>
        </w:rPr>
        <w:t>
      дербестік және шешімдер қабылдау дағдылары;</w:t>
      </w:r>
    </w:p>
    <w:bookmarkEnd w:id="115"/>
    <w:bookmarkStart w:name="z125" w:id="116"/>
    <w:p>
      <w:pPr>
        <w:spacing w:after="0"/>
        <w:ind w:left="0"/>
        <w:jc w:val="both"/>
      </w:pPr>
      <w:r>
        <w:rPr>
          <w:rFonts w:ascii="Times New Roman"/>
          <w:b w:val="false"/>
          <w:i w:val="false"/>
          <w:color w:val="000000"/>
          <w:sz w:val="28"/>
        </w:rPr>
        <w:t>
      ынтымақтастық;</w:t>
      </w:r>
    </w:p>
    <w:bookmarkEnd w:id="116"/>
    <w:bookmarkStart w:name="z126" w:id="117"/>
    <w:p>
      <w:pPr>
        <w:spacing w:after="0"/>
        <w:ind w:left="0"/>
        <w:jc w:val="both"/>
      </w:pPr>
      <w:r>
        <w:rPr>
          <w:rFonts w:ascii="Times New Roman"/>
          <w:b w:val="false"/>
          <w:i w:val="false"/>
          <w:color w:val="000000"/>
          <w:sz w:val="28"/>
        </w:rPr>
        <w:t>
      жеделділік;</w:t>
      </w:r>
    </w:p>
    <w:bookmarkEnd w:id="117"/>
    <w:bookmarkStart w:name="z127" w:id="118"/>
    <w:p>
      <w:pPr>
        <w:spacing w:after="0"/>
        <w:ind w:left="0"/>
        <w:jc w:val="both"/>
      </w:pPr>
      <w:r>
        <w:rPr>
          <w:rFonts w:ascii="Times New Roman"/>
          <w:b w:val="false"/>
          <w:i w:val="false"/>
          <w:color w:val="000000"/>
          <w:sz w:val="28"/>
        </w:rPr>
        <w:t>
      өзін-өзі дамыту.</w:t>
      </w:r>
    </w:p>
    <w:bookmarkEnd w:id="118"/>
    <w:bookmarkStart w:name="z128" w:id="119"/>
    <w:p>
      <w:pPr>
        <w:spacing w:after="0"/>
        <w:ind w:left="0"/>
        <w:jc w:val="both"/>
      </w:pPr>
      <w:r>
        <w:rPr>
          <w:rFonts w:ascii="Times New Roman"/>
          <w:b w:val="false"/>
          <w:i w:val="false"/>
          <w:color w:val="000000"/>
          <w:sz w:val="28"/>
        </w:rPr>
        <w:t>
      35. Пікіртерімге қатысатын адамдардың саны әрбір бағаланатын адам үшін ақпараттық жүйемен не ол болмаған жағдайда персоналды басқару қызметі дербес айқындайтын үш адамнан кем болмауы және жеті адамнан көп болмауы тиіс.</w:t>
      </w:r>
    </w:p>
    <w:bookmarkEnd w:id="119"/>
    <w:bookmarkStart w:name="z129" w:id="120"/>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 Бұл ретте қорытынды бағалауда қызметшінің өзін-өзі бағалауы есепке алынбайды.</w:t>
      </w:r>
    </w:p>
    <w:bookmarkEnd w:id="120"/>
    <w:bookmarkStart w:name="z130" w:id="121"/>
    <w:p>
      <w:pPr>
        <w:spacing w:after="0"/>
        <w:ind w:left="0"/>
        <w:jc w:val="both"/>
      </w:pPr>
      <w:r>
        <w:rPr>
          <w:rFonts w:ascii="Times New Roman"/>
          <w:b w:val="false"/>
          <w:i w:val="false"/>
          <w:color w:val="000000"/>
          <w:sz w:val="28"/>
        </w:rPr>
        <w:t>
      Пікіртерім жүргізілетін адамдардың қатарына мыналар:</w:t>
      </w:r>
    </w:p>
    <w:bookmarkEnd w:id="121"/>
    <w:bookmarkStart w:name="z131" w:id="122"/>
    <w:p>
      <w:pPr>
        <w:spacing w:after="0"/>
        <w:ind w:left="0"/>
        <w:jc w:val="both"/>
      </w:pPr>
      <w:r>
        <w:rPr>
          <w:rFonts w:ascii="Times New Roman"/>
          <w:b w:val="false"/>
          <w:i w:val="false"/>
          <w:color w:val="000000"/>
          <w:sz w:val="28"/>
        </w:rPr>
        <w:t>
      1) тікелей басшы;</w:t>
      </w:r>
    </w:p>
    <w:bookmarkEnd w:id="122"/>
    <w:bookmarkStart w:name="z132" w:id="123"/>
    <w:p>
      <w:pPr>
        <w:spacing w:after="0"/>
        <w:ind w:left="0"/>
        <w:jc w:val="both"/>
      </w:pPr>
      <w:r>
        <w:rPr>
          <w:rFonts w:ascii="Times New Roman"/>
          <w:b w:val="false"/>
          <w:i w:val="false"/>
          <w:color w:val="000000"/>
          <w:sz w:val="28"/>
        </w:rPr>
        <w:t>
      2) бағаланатын адамға тікелей бағынатын "Б" корпусының қызметшісі;</w:t>
      </w:r>
    </w:p>
    <w:bookmarkEnd w:id="123"/>
    <w:bookmarkStart w:name="z133" w:id="124"/>
    <w:p>
      <w:pPr>
        <w:spacing w:after="0"/>
        <w:ind w:left="0"/>
        <w:jc w:val="both"/>
      </w:pPr>
      <w:r>
        <w:rPr>
          <w:rFonts w:ascii="Times New Roman"/>
          <w:b w:val="false"/>
          <w:i w:val="false"/>
          <w:color w:val="000000"/>
          <w:sz w:val="28"/>
        </w:rPr>
        <w:t>
      3) лауазымы бойынша бағаланатын адаммен бір деңгейдегі және онымен өзара тығыз жұмыс істейтін адамдар қосылады.</w:t>
      </w:r>
    </w:p>
    <w:bookmarkEnd w:id="124"/>
    <w:bookmarkStart w:name="z134"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процесіне әкімшілік етеді, жеке есептерді жасайды және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сай нысандарда 360 бағалау нәтижелері бойынша кері байланыстың берілуін ұйымдастырады. Персоналды басқару қызметі біліктілікті арттыру семинарлары мен қайта даярлау курстарының тақырыптарын қалыптастыру кезінде 360 әдісімен бағалау нәтижелерін, соның ішінде қызметшінің ең аз анықталған құзыреттерін ескеруі тиіс.</w:t>
      </w:r>
    </w:p>
    <w:bookmarkEnd w:id="125"/>
    <w:bookmarkStart w:name="z135" w:id="126"/>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6"/>
    <w:bookmarkStart w:name="z136" w:id="127"/>
    <w:p>
      <w:pPr>
        <w:spacing w:after="0"/>
        <w:ind w:left="0"/>
        <w:jc w:val="both"/>
      </w:pPr>
      <w:r>
        <w:rPr>
          <w:rFonts w:ascii="Times New Roman"/>
          <w:b w:val="false"/>
          <w:i w:val="false"/>
          <w:color w:val="000000"/>
          <w:sz w:val="28"/>
        </w:rPr>
        <w:t>
      37. Мемлекеттік органдар бағалау процесіне бірыңғай тәсілді келісу және сақтау мақсатында осы Әдістеменің 13-тармағында көзделген тәртіппен калибрлеу сессияларын өткізеді.</w:t>
      </w:r>
    </w:p>
    <w:bookmarkEnd w:id="127"/>
    <w:bookmarkStart w:name="z137"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қызметшінің жолданымы түскен күннен бастап үш жұмыс күні ішінде калибрлеу сессиясын өткізу туралы шешім қабылдайды және оның құрамын бекітеді.</w:t>
      </w:r>
    </w:p>
    <w:bookmarkEnd w:id="128"/>
    <w:bookmarkStart w:name="z138" w:id="129"/>
    <w:p>
      <w:pPr>
        <w:spacing w:after="0"/>
        <w:ind w:left="0"/>
        <w:jc w:val="both"/>
      </w:pPr>
      <w:r>
        <w:rPr>
          <w:rFonts w:ascii="Times New Roman"/>
          <w:b w:val="false"/>
          <w:i w:val="false"/>
          <w:color w:val="000000"/>
          <w:sz w:val="28"/>
        </w:rPr>
        <w:t>
      39. Калибрлеу сессиясы қызметшінің жолданымы түскен күннен бастап он жұмыс күні ішінде осы Әдістеменің 13-тармағында көзделген тәртіппен өткізіледі.</w:t>
      </w:r>
    </w:p>
    <w:bookmarkEnd w:id="129"/>
    <w:bookmarkStart w:name="z139"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0"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1"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 бағаны түзету үшін дәлелдер келтіруі мүмкін.</w:t>
      </w:r>
    </w:p>
    <w:bookmarkEnd w:id="132"/>
    <w:bookmarkStart w:name="z142" w:id="133"/>
    <w:p>
      <w:pPr>
        <w:spacing w:after="0"/>
        <w:ind w:left="0"/>
        <w:jc w:val="both"/>
      </w:pPr>
      <w:r>
        <w:rPr>
          <w:rFonts w:ascii="Times New Roman"/>
          <w:b w:val="false"/>
          <w:i w:val="false"/>
          <w:color w:val="000000"/>
          <w:sz w:val="28"/>
        </w:rPr>
        <w:t>
      Бағаны түзету жоғарылату жағына да, төмендету жағына да жүргізілуі мүмкін.</w:t>
      </w:r>
    </w:p>
    <w:bookmarkEnd w:id="133"/>
    <w:bookmarkStart w:name="z143" w:id="134"/>
    <w:p>
      <w:pPr>
        <w:spacing w:after="0"/>
        <w:ind w:left="0"/>
        <w:jc w:val="both"/>
      </w:pPr>
      <w:r>
        <w:rPr>
          <w:rFonts w:ascii="Times New Roman"/>
          <w:b w:val="false"/>
          <w:i w:val="false"/>
          <w:color w:val="000000"/>
          <w:sz w:val="28"/>
        </w:rPr>
        <w:t>
      Қорытынды баға калибрлеу сессиясы қатысушыларының басым көпшілігінің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4"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нәтижесі туралы кері байланыс береді.</w:t>
      </w:r>
    </w:p>
    <w:bookmarkEnd w:id="135"/>
    <w:bookmarkStart w:name="z145"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6" w:id="137"/>
    <w:p>
      <w:pPr>
        <w:spacing w:after="0"/>
        <w:ind w:left="0"/>
        <w:jc w:val="both"/>
      </w:pPr>
      <w:r>
        <w:rPr>
          <w:rFonts w:ascii="Times New Roman"/>
          <w:b w:val="false"/>
          <w:i w:val="false"/>
          <w:color w:val="000000"/>
          <w:sz w:val="28"/>
        </w:rPr>
        <w:t>
      бағаланатын кезеңдегі жетістіктерге шолу;</w:t>
      </w:r>
    </w:p>
    <w:bookmarkEnd w:id="137"/>
    <w:bookmarkStart w:name="z147"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8"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9"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диалогтың болуын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152" w:id="141"/>
    <w:p>
      <w:pPr>
        <w:spacing w:after="0"/>
        <w:ind w:left="0"/>
        <w:jc w:val="left"/>
      </w:pPr>
      <w:r>
        <w:rPr>
          <w:rFonts w:ascii="Times New Roman"/>
          <w:b/>
          <w:i w:val="false"/>
          <w:color w:val="000000"/>
        </w:rPr>
        <w:t xml:space="preserve"> Қазақстан Республикасы Жоғары аудиторлық палатасының</w:t>
      </w:r>
      <w:r>
        <w:br/>
      </w:r>
      <w:r>
        <w:rPr>
          <w:rFonts w:ascii="Times New Roman"/>
          <w:b/>
          <w:i w:val="false"/>
          <w:color w:val="000000"/>
        </w:rPr>
        <w:t>құрылымдық бөлімше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41"/>
    <w:bookmarkStart w:name="z153" w:id="142"/>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42"/>
    <w:bookmarkStart w:name="z154" w:id="143"/>
    <w:p>
      <w:pPr>
        <w:spacing w:after="0"/>
        <w:ind w:left="0"/>
        <w:jc w:val="both"/>
      </w:pPr>
      <w:r>
        <w:rPr>
          <w:rFonts w:ascii="Times New Roman"/>
          <w:b w:val="false"/>
          <w:i w:val="false"/>
          <w:color w:val="000000"/>
          <w:sz w:val="28"/>
        </w:rPr>
        <w:t>
      Қызметшінің лауазымы: _______________________________________________</w:t>
      </w:r>
    </w:p>
    <w:bookmarkEnd w:id="143"/>
    <w:bookmarkStart w:name="z155" w:id="144"/>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144"/>
    <w:bookmarkStart w:name="z156" w:id="145"/>
    <w:p>
      <w:pPr>
        <w:spacing w:after="0"/>
        <w:ind w:left="0"/>
        <w:jc w:val="both"/>
      </w:pPr>
      <w:r>
        <w:rPr>
          <w:rFonts w:ascii="Times New Roman"/>
          <w:b w:val="false"/>
          <w:i w:val="false"/>
          <w:color w:val="000000"/>
          <w:sz w:val="28"/>
        </w:rPr>
        <w:t>
      ____________________________________________________________________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 Қазақстан Республикасының Жоғары аудиторлық палатасы қызметінің тиімділігін арттыруға бағытталған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both"/>
      </w:pPr>
      <w:r>
        <w:rPr>
          <w:rFonts w:ascii="Times New Roman"/>
          <w:b w:val="false"/>
          <w:i w:val="false"/>
          <w:color w:val="000000"/>
          <w:sz w:val="28"/>
        </w:rPr>
        <w:t>
      *Ескертпе: түйінді нысаналы индикаторға қол жеткізуден күтілетін оң өзгерістер.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w:t>
            </w:r>
            <w:r>
              <w:rPr>
                <w:rFonts w:ascii="Times New Roman"/>
                <w:b/>
                <w:i w:val="false"/>
                <w:color w:val="000000"/>
                <w:sz w:val="20"/>
              </w:rPr>
              <w:t>Қызметші__________________________________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 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64" w:id="149"/>
    <w:p>
      <w:pPr>
        <w:spacing w:after="0"/>
        <w:ind w:left="0"/>
        <w:jc w:val="left"/>
      </w:pPr>
      <w:r>
        <w:rPr>
          <w:rFonts w:ascii="Times New Roman"/>
          <w:b/>
          <w:i w:val="false"/>
          <w:color w:val="000000"/>
        </w:rPr>
        <w:t xml:space="preserve"> ТНИ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________________________________________________</w:t>
      </w:r>
      <w:r>
        <w:br/>
      </w:r>
      <w:r>
        <w:rPr>
          <w:rFonts w:ascii="Times New Roman"/>
          <w:b/>
          <w:i w:val="false"/>
          <w:color w:val="000000"/>
        </w:rPr>
        <w:t>(бағаланатын кезең)</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ТНИ-дің іске асырылуы пайызбен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1"/>
    <w:p>
      <w:pPr>
        <w:spacing w:after="0"/>
        <w:ind w:left="0"/>
        <w:jc w:val="both"/>
      </w:pPr>
      <w:r>
        <w:rPr>
          <w:rFonts w:ascii="Times New Roman"/>
          <w:b w:val="false"/>
          <w:i w:val="false"/>
          <w:color w:val="000000"/>
          <w:sz w:val="28"/>
        </w:rPr>
        <w:t>
      Қорытынды бағалау _______________</w:t>
      </w:r>
    </w:p>
    <w:bookmarkEnd w:id="151"/>
    <w:bookmarkStart w:name="z167" w:id="152"/>
    <w:p>
      <w:pPr>
        <w:spacing w:after="0"/>
        <w:ind w:left="0"/>
        <w:jc w:val="both"/>
      </w:pPr>
      <w:r>
        <w:rPr>
          <w:rFonts w:ascii="Times New Roman"/>
          <w:b w:val="false"/>
          <w:i w:val="false"/>
          <w:color w:val="000000"/>
          <w:sz w:val="28"/>
        </w:rPr>
        <w:t>
      ТНИ санына бөлінген ТНИ бойынша бағалау сомасы</w:t>
      </w:r>
    </w:p>
    <w:bookmarkEnd w:id="152"/>
    <w:bookmarkStart w:name="z168" w:id="153"/>
    <w:p>
      <w:pPr>
        <w:spacing w:after="0"/>
        <w:ind w:left="0"/>
        <w:jc w:val="both"/>
      </w:pPr>
      <w:r>
        <w:rPr>
          <w:rFonts w:ascii="Times New Roman"/>
          <w:b w:val="false"/>
          <w:i w:val="false"/>
          <w:color w:val="000000"/>
          <w:sz w:val="28"/>
        </w:rPr>
        <w:t>
      Бағалау нәтижесі: 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53"/>
    <w:bookmarkStart w:name="z169" w:id="15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адам__________________________________</w:t>
            </w:r>
          </w:p>
          <w:bookmarkEnd w:id="155"/>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Бағалаушы адам_________________________________ </w:t>
            </w:r>
          </w:p>
          <w:bookmarkEnd w:id="156"/>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77" w:id="157"/>
    <w:p>
      <w:pPr>
        <w:spacing w:after="0"/>
        <w:ind w:left="0"/>
        <w:jc w:val="left"/>
      </w:pPr>
      <w:r>
        <w:rPr>
          <w:rFonts w:ascii="Times New Roman"/>
          <w:b/>
          <w:i w:val="false"/>
          <w:color w:val="000000"/>
        </w:rPr>
        <w:t xml:space="preserve"> Түйінді нысаналы индикаторды іске асыру пайызына байланысты рұқсат етілетін бағаны айқындау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нысаналы индикатордың іске асырылуы пайызбен және саралау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етілетін бағалау диапозоны*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58"/>
    <w:p>
      <w:pPr>
        <w:spacing w:after="0"/>
        <w:ind w:left="0"/>
        <w:jc w:val="both"/>
      </w:pPr>
      <w:r>
        <w:rPr>
          <w:rFonts w:ascii="Times New Roman"/>
          <w:b w:val="false"/>
          <w:i w:val="false"/>
          <w:color w:val="000000"/>
          <w:sz w:val="28"/>
        </w:rPr>
        <w:t>
      Ескертпе: Бағалау түйінді нысаналы индикаторды іске асыру пайызына байланысты айқындалады. Бұл ретте бағалаушы адам рұқсат етілетін диапозонда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0" w:id="159"/>
    <w:p>
      <w:pPr>
        <w:spacing w:after="0"/>
        <w:ind w:left="0"/>
        <w:jc w:val="left"/>
      </w:pPr>
      <w:r>
        <w:rPr>
          <w:rFonts w:ascii="Times New Roman"/>
          <w:b/>
          <w:i w:val="false"/>
          <w:color w:val="000000"/>
        </w:rPr>
        <w:t xml:space="preserve"> Саралау әдісі бойынша бағалау парағы</w:t>
      </w:r>
    </w:p>
    <w:bookmarkEnd w:id="159"/>
    <w:bookmarkStart w:name="z181" w:id="160"/>
    <w:p>
      <w:pPr>
        <w:spacing w:after="0"/>
        <w:ind w:left="0"/>
        <w:jc w:val="both"/>
      </w:pPr>
      <w:r>
        <w:rPr>
          <w:rFonts w:ascii="Times New Roman"/>
          <w:b w:val="false"/>
          <w:i w:val="false"/>
          <w:color w:val="000000"/>
          <w:sz w:val="28"/>
        </w:rPr>
        <w:t>
      Бағаланатын қызметшінің Т.А.Ә. ___________________________________</w:t>
      </w:r>
    </w:p>
    <w:bookmarkEnd w:id="160"/>
    <w:bookmarkStart w:name="z182" w:id="161"/>
    <w:p>
      <w:pPr>
        <w:spacing w:after="0"/>
        <w:ind w:left="0"/>
        <w:jc w:val="both"/>
      </w:pPr>
      <w:r>
        <w:rPr>
          <w:rFonts w:ascii="Times New Roman"/>
          <w:b w:val="false"/>
          <w:i w:val="false"/>
          <w:color w:val="000000"/>
          <w:sz w:val="28"/>
        </w:rPr>
        <w:t xml:space="preserve">
      Бағалаушы қызметшінің (құрылымдық бөлімше/мемлекеттік орган басшысының) Т.А.Ә. </w:t>
      </w:r>
    </w:p>
    <w:bookmarkEnd w:id="161"/>
    <w:bookmarkStart w:name="z183" w:id="162"/>
    <w:p>
      <w:pPr>
        <w:spacing w:after="0"/>
        <w:ind w:left="0"/>
        <w:jc w:val="both"/>
      </w:pPr>
      <w:r>
        <w:rPr>
          <w:rFonts w:ascii="Times New Roman"/>
          <w:b w:val="false"/>
          <w:i w:val="false"/>
          <w:color w:val="000000"/>
          <w:sz w:val="28"/>
        </w:rPr>
        <w:t>
      __________________________________________________</w:t>
      </w:r>
    </w:p>
    <w:bookmarkEnd w:id="162"/>
    <w:bookmarkStart w:name="z184"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5 балдық шәкіл бойынша саралау әдісімен бағалауды ұсынамыз.</w:t>
      </w:r>
    </w:p>
    <w:bookmarkEnd w:id="163"/>
    <w:bookmarkStart w:name="z185" w:id="164"/>
    <w:p>
      <w:pPr>
        <w:spacing w:after="0"/>
        <w:ind w:left="0"/>
        <w:jc w:val="both"/>
      </w:pPr>
      <w:r>
        <w:rPr>
          <w:rFonts w:ascii="Times New Roman"/>
          <w:b w:val="false"/>
          <w:i w:val="false"/>
          <w:color w:val="000000"/>
          <w:sz w:val="28"/>
        </w:rPr>
        <w:t>
      Бағаларды объективті түрде, жеке ұнату/ұнатпауды ескермей қою керек.</w:t>
      </w:r>
    </w:p>
    <w:bookmarkEnd w:id="164"/>
    <w:bookmarkStart w:name="z186" w:id="165"/>
    <w:p>
      <w:pPr>
        <w:spacing w:after="0"/>
        <w:ind w:left="0"/>
        <w:jc w:val="both"/>
      </w:pPr>
      <w:r>
        <w:rPr>
          <w:rFonts w:ascii="Times New Roman"/>
          <w:b w:val="false"/>
          <w:i w:val="false"/>
          <w:color w:val="000000"/>
          <w:sz w:val="28"/>
        </w:rPr>
        <w:t>
      Сауалнаманы басынан аяғына дейін алаңдамай толтыру қажет. Осылай сіз уақытты үнемдей аласыз және нәтижелердің анық болуын арттыра аласыз.</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Белсенділік және мемлекеттік органның міндеттерін шешуге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 бұзбау.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6"/>
    <w:bookmarkStart w:name="z188" w:id="167"/>
    <w:p>
      <w:pPr>
        <w:spacing w:after="0"/>
        <w:ind w:left="0"/>
        <w:jc w:val="both"/>
      </w:pPr>
      <w:r>
        <w:rPr>
          <w:rFonts w:ascii="Times New Roman"/>
          <w:b w:val="false"/>
          <w:i w:val="false"/>
          <w:color w:val="000000"/>
          <w:sz w:val="28"/>
        </w:rPr>
        <w:t>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67"/>
    <w:bookmarkStart w:name="z189" w:id="16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8"/>
    <w:bookmarkStart w:name="z190" w:id="169"/>
    <w:p>
      <w:pPr>
        <w:spacing w:after="0"/>
        <w:ind w:left="0"/>
        <w:jc w:val="both"/>
      </w:pPr>
      <w:r>
        <w:rPr>
          <w:rFonts w:ascii="Times New Roman"/>
          <w:b w:val="false"/>
          <w:i w:val="false"/>
          <w:color w:val="000000"/>
          <w:sz w:val="28"/>
        </w:rPr>
        <w:t>
      Қойылған бағаға негіздеме ________________________________________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192" w:id="170"/>
    <w:p>
      <w:pPr>
        <w:spacing w:after="0"/>
        <w:ind w:left="0"/>
        <w:jc w:val="left"/>
      </w:pPr>
      <w:r>
        <w:rPr>
          <w:rFonts w:ascii="Times New Roman"/>
          <w:b/>
          <w:i w:val="false"/>
          <w:color w:val="000000"/>
        </w:rPr>
        <w:t xml:space="preserve"> Құрылымдық бөлімшелер басшыларын  360 әдісімен бағалау парағы</w:t>
      </w:r>
    </w:p>
    <w:bookmarkEnd w:id="170"/>
    <w:bookmarkStart w:name="z193" w:id="171"/>
    <w:p>
      <w:pPr>
        <w:spacing w:after="0"/>
        <w:ind w:left="0"/>
        <w:jc w:val="both"/>
      </w:pPr>
      <w:r>
        <w:rPr>
          <w:rFonts w:ascii="Times New Roman"/>
          <w:b w:val="false"/>
          <w:i w:val="false"/>
          <w:color w:val="000000"/>
          <w:sz w:val="28"/>
        </w:rPr>
        <w:t>
      Құрылымдық бөлімше басшысының Т.А.Ә.__________________________</w:t>
      </w:r>
    </w:p>
    <w:bookmarkEnd w:id="171"/>
    <w:bookmarkStart w:name="z194" w:id="172"/>
    <w:p>
      <w:pPr>
        <w:spacing w:after="0"/>
        <w:ind w:left="0"/>
        <w:jc w:val="both"/>
      </w:pPr>
      <w:r>
        <w:rPr>
          <w:rFonts w:ascii="Times New Roman"/>
          <w:b w:val="false"/>
          <w:i w:val="false"/>
          <w:color w:val="000000"/>
          <w:sz w:val="28"/>
        </w:rPr>
        <w:t xml:space="preserve">
      ____________________________________________________________________ </w:t>
      </w:r>
    </w:p>
    <w:bookmarkEnd w:id="172"/>
    <w:bookmarkStart w:name="z195" w:id="173"/>
    <w:p>
      <w:pPr>
        <w:spacing w:after="0"/>
        <w:ind w:left="0"/>
        <w:jc w:val="left"/>
      </w:pPr>
      <w:r>
        <w:rPr>
          <w:rFonts w:ascii="Times New Roman"/>
          <w:b/>
          <w:i w:val="false"/>
          <w:color w:val="000000"/>
        </w:rPr>
        <w:t xml:space="preserve"> Құрметті респондент!</w:t>
      </w:r>
    </w:p>
    <w:bookmarkEnd w:id="173"/>
    <w:bookmarkStart w:name="z196"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bookmarkEnd w:id="174"/>
    <w:bookmarkStart w:name="z197" w:id="17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 пікіртерім жүргізу арқылы бағаланатын адамда талап етілетін құзыреттердің болуын анықтауға бағытталған бағалау әдісі.</w:t>
      </w:r>
    </w:p>
    <w:bookmarkEnd w:id="175"/>
    <w:bookmarkStart w:name="z198" w:id="17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6"/>
    <w:bookmarkStart w:name="z199" w:id="17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77"/>
    <w:bookmarkStart w:name="z200" w:id="178"/>
    <w:p>
      <w:pPr>
        <w:spacing w:after="0"/>
        <w:ind w:left="0"/>
        <w:jc w:val="both"/>
      </w:pPr>
      <w:r>
        <w:rPr>
          <w:rFonts w:ascii="Times New Roman"/>
          <w:b w:val="false"/>
          <w:i w:val="false"/>
          <w:color w:val="000000"/>
          <w:sz w:val="28"/>
        </w:rPr>
        <w:t>
      Бағаларды объективті түрде, жеке ұнату/ұнатпауыңызды ескермей қоюыңыз керек. Жасырындылыққа кепілдік беріледі.</w:t>
      </w:r>
    </w:p>
    <w:bookmarkEnd w:id="178"/>
    <w:bookmarkStart w:name="z201" w:id="179"/>
    <w:p>
      <w:pPr>
        <w:spacing w:after="0"/>
        <w:ind w:left="0"/>
        <w:jc w:val="both"/>
      </w:pPr>
      <w:r>
        <w:rPr>
          <w:rFonts w:ascii="Times New Roman"/>
          <w:b w:val="false"/>
          <w:i w:val="false"/>
          <w:color w:val="000000"/>
          <w:sz w:val="28"/>
        </w:rPr>
        <w:t>
      Сауалнаманы басынан аяғына дейін алаңдамай толтыру қажет. Осылай сіз уақытты үнемдей аласыз және нәтижелердің анық болуын арттыра аласыз.</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реттей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Тартыстарды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және ынталандыру кезінде бағынысты қызметкерінің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сенімділікті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өзінің тұлғалық күшін бағынысты қызметкерлерін ынталандыру 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сөгу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ден қою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қызметте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0"/>
    <w:bookmarkStart w:name="z203" w:id="181"/>
    <w:p>
      <w:pPr>
        <w:spacing w:after="0"/>
        <w:ind w:left="0"/>
        <w:jc w:val="both"/>
      </w:pPr>
      <w:r>
        <w:rPr>
          <w:rFonts w:ascii="Times New Roman"/>
          <w:b w:val="false"/>
          <w:i w:val="false"/>
          <w:color w:val="000000"/>
          <w:sz w:val="28"/>
        </w:rPr>
        <w:t>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81"/>
    <w:bookmarkStart w:name="z204" w:id="182"/>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bookmarkStart w:name="z206" w:id="183"/>
    <w:p>
      <w:pPr>
        <w:spacing w:after="0"/>
        <w:ind w:left="0"/>
        <w:jc w:val="left"/>
      </w:pPr>
      <w:r>
        <w:rPr>
          <w:rFonts w:ascii="Times New Roman"/>
          <w:b/>
          <w:i w:val="false"/>
          <w:color w:val="000000"/>
        </w:rPr>
        <w:t xml:space="preserve"> "Б" корпусы қызметшілерін 360 әдісімен бағалау парағы</w:t>
      </w:r>
    </w:p>
    <w:bookmarkEnd w:id="183"/>
    <w:bookmarkStart w:name="z207" w:id="184"/>
    <w:p>
      <w:pPr>
        <w:spacing w:after="0"/>
        <w:ind w:left="0"/>
        <w:jc w:val="both"/>
      </w:pPr>
      <w:r>
        <w:rPr>
          <w:rFonts w:ascii="Times New Roman"/>
          <w:b w:val="false"/>
          <w:i w:val="false"/>
          <w:color w:val="000000"/>
          <w:sz w:val="28"/>
        </w:rPr>
        <w:t>
      Бағаланатын қызметкердің Т.А.Ә __________________________________</w:t>
      </w:r>
    </w:p>
    <w:bookmarkEnd w:id="184"/>
    <w:bookmarkStart w:name="z208"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09" w:id="186"/>
    <w:p>
      <w:pPr>
        <w:spacing w:after="0"/>
        <w:ind w:left="0"/>
        <w:jc w:val="left"/>
      </w:pPr>
      <w:r>
        <w:rPr>
          <w:rFonts w:ascii="Times New Roman"/>
          <w:b/>
          <w:i w:val="false"/>
          <w:color w:val="000000"/>
        </w:rPr>
        <w:t xml:space="preserve"> Құрметті респондент!</w:t>
      </w:r>
    </w:p>
    <w:bookmarkEnd w:id="186"/>
    <w:bookmarkStart w:name="z210"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bookmarkEnd w:id="187"/>
    <w:bookmarkStart w:name="z211"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 пікіртерім жүргізу арқылы бағаланатын адамда талап етілетін құзыреттердің болуын анықтауға бағытталған бағалау әдісі.</w:t>
      </w:r>
    </w:p>
    <w:bookmarkEnd w:id="188"/>
    <w:bookmarkStart w:name="z212"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13"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90"/>
    <w:bookmarkStart w:name="z214" w:id="191"/>
    <w:p>
      <w:pPr>
        <w:spacing w:after="0"/>
        <w:ind w:left="0"/>
        <w:jc w:val="both"/>
      </w:pPr>
      <w:r>
        <w:rPr>
          <w:rFonts w:ascii="Times New Roman"/>
          <w:b w:val="false"/>
          <w:i w:val="false"/>
          <w:color w:val="000000"/>
          <w:sz w:val="28"/>
        </w:rPr>
        <w:t>
      Бағаларды объективті түрде, жеке ұнату/ұнатпауыңызды ескермей қоюыңыз керек. Жасырындылыққа кепілдік беріледі.</w:t>
      </w:r>
    </w:p>
    <w:bookmarkEnd w:id="191"/>
    <w:bookmarkStart w:name="z215" w:id="192"/>
    <w:p>
      <w:pPr>
        <w:spacing w:after="0"/>
        <w:ind w:left="0"/>
        <w:jc w:val="both"/>
      </w:pPr>
      <w:r>
        <w:rPr>
          <w:rFonts w:ascii="Times New Roman"/>
          <w:b w:val="false"/>
          <w:i w:val="false"/>
          <w:color w:val="000000"/>
          <w:sz w:val="28"/>
        </w:rPr>
        <w:t>
      Сауалнаманы басынан аяғына дейін алаңдамай толтыру қажет. Осылай сіз уақытты үнемдей аласыз және нәтижелердің анық болуын арттыра аласыз.</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Тартыстарды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тәжірибесі көбірек әріптестеріне түсіндірме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Пікірлерімен алмасады және талқылауды ескере отырып, міндеттерді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3"/>
    <w:bookmarkStart w:name="z217" w:id="194"/>
    <w:p>
      <w:pPr>
        <w:spacing w:after="0"/>
        <w:ind w:left="0"/>
        <w:jc w:val="both"/>
      </w:pPr>
      <w:r>
        <w:rPr>
          <w:rFonts w:ascii="Times New Roman"/>
          <w:b w:val="false"/>
          <w:i w:val="false"/>
          <w:color w:val="000000"/>
          <w:sz w:val="28"/>
        </w:rPr>
        <w:t>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94"/>
    <w:bookmarkStart w:name="z218" w:id="195"/>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220" w:id="1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6"/>
    <w:bookmarkStart w:name="z221" w:id="197"/>
    <w:p>
      <w:pPr>
        <w:spacing w:after="0"/>
        <w:ind w:left="0"/>
        <w:jc w:val="both"/>
      </w:pPr>
      <w:r>
        <w:rPr>
          <w:rFonts w:ascii="Times New Roman"/>
          <w:b w:val="false"/>
          <w:i w:val="false"/>
          <w:color w:val="000000"/>
          <w:sz w:val="28"/>
        </w:rPr>
        <w:t>
      Құрылымдық бөлімше басшысының Т.А.Ә. 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әрбір респонденттің балдарын қосу және респонденттердің санына бөлу (өзін-өзі бағалаудан басқа) арқылы автоматты режимде жүзеге асырылады.</w:t>
      </w:r>
    </w:p>
    <w:bookmarkEnd w:id="198"/>
    <w:bookmarkStart w:name="z223" w:id="199"/>
    <w:p>
      <w:pPr>
        <w:spacing w:after="0"/>
        <w:ind w:left="0"/>
        <w:jc w:val="both"/>
      </w:pPr>
      <w:r>
        <w:rPr>
          <w:rFonts w:ascii="Times New Roman"/>
          <w:b w:val="false"/>
          <w:i w:val="false"/>
          <w:color w:val="000000"/>
          <w:sz w:val="28"/>
        </w:rPr>
        <w:t>
      Бағалау нәтижесі: _______________________________________________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bookmarkStart w:name="z225" w:id="200"/>
    <w:p>
      <w:pPr>
        <w:spacing w:after="0"/>
        <w:ind w:left="0"/>
        <w:jc w:val="left"/>
      </w:pPr>
      <w:r>
        <w:rPr>
          <w:rFonts w:ascii="Times New Roman"/>
          <w:b/>
          <w:i w:val="false"/>
          <w:color w:val="000000"/>
        </w:rPr>
        <w:t xml:space="preserve"> Қызметшіні 360 градус әдісімен бағалау нәтижесі ("Б" корпусының қызметшілері үшін)</w:t>
      </w:r>
    </w:p>
    <w:bookmarkEnd w:id="200"/>
    <w:bookmarkStart w:name="z226" w:id="201"/>
    <w:p>
      <w:pPr>
        <w:spacing w:after="0"/>
        <w:ind w:left="0"/>
        <w:jc w:val="both"/>
      </w:pPr>
      <w:r>
        <w:rPr>
          <w:rFonts w:ascii="Times New Roman"/>
          <w:b w:val="false"/>
          <w:i w:val="false"/>
          <w:color w:val="000000"/>
          <w:sz w:val="28"/>
        </w:rPr>
        <w:t>
      Бағаланатын қызметшінің Т.А.Ә._____________________________________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7"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әрбір респонденттің балдарын қосу және респонденттердің санына бөлу (өзін-өзі бағалаудан басқа) арқылы автоматты режимде жүзеге асырылады.</w:t>
      </w:r>
    </w:p>
    <w:bookmarkEnd w:id="202"/>
    <w:bookmarkStart w:name="z228" w:id="203"/>
    <w:p>
      <w:pPr>
        <w:spacing w:after="0"/>
        <w:ind w:left="0"/>
        <w:jc w:val="both"/>
      </w:pPr>
      <w:r>
        <w:rPr>
          <w:rFonts w:ascii="Times New Roman"/>
          <w:b w:val="false"/>
          <w:i w:val="false"/>
          <w:color w:val="000000"/>
          <w:sz w:val="28"/>
        </w:rPr>
        <w:t>
      Бағалау нәтижесі: _______________________________________________</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