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c2227" w14:textId="3fc22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Ғылыми-зерттеу, ғылыми-техникалық және тәжірибелік-конструкторлық жұмыстардың жобаларын қарау жөніндегі ғылыми-техникалық кеңесін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2023 жылғы 29 желтоқсандағы № 493 бұйрығы. Күші жойылды - Қазақстан Республикасы Энергетика министрінің м.а. 2024 жылғы 24 қазандағы № 382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м.а. 24.10.2024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№994 қаулысымен бекітілген Қазақстан Республикасы Энергетика министрлігі туралы ереженің 14-тармағы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абзацына және 15-тармағы </w:t>
      </w:r>
      <w:r>
        <w:rPr>
          <w:rFonts w:ascii="Times New Roman"/>
          <w:b w:val="false"/>
          <w:i w:val="false"/>
          <w:color w:val="000000"/>
          <w:sz w:val="28"/>
        </w:rPr>
        <w:t>51-1)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Қазақстан Республикасы Энергетика министрлігінің Ғылыми-зерттеу, ғылыми-техникалық және тәжірибелік-конструкторлық жұмыстардың жобаларын қарау жөніндегі ғылыми-техникалық кеңесі құрылсын.</w:t>
      </w:r>
    </w:p>
    <w:bookmarkEnd w:id="1"/>
    <w:bookmarkStart w:name="z6" w:id="2"/>
    <w:p>
      <w:pPr>
        <w:spacing w:after="0"/>
        <w:ind w:left="0"/>
        <w:jc w:val="both"/>
      </w:pPr>
      <w:r>
        <w:rPr>
          <w:rFonts w:ascii="Times New Roman"/>
          <w:b w:val="false"/>
          <w:i w:val="false"/>
          <w:color w:val="000000"/>
          <w:sz w:val="28"/>
        </w:rPr>
        <w:t>
      2. Осы бұйрыққа қосымшаға сәйкес Қазақстан Республикасы Энергетика министрлігінің ғылыми-зерттеу, ғылыми-техникалық және тәжірибелік-конструкторлық жұмыстарының жобаларын қарау жөніндегі ғылыми-техникалық кеңесі туралы ереже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02.05.2024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3.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1"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Энергетика министрлігінің интернет-ресурсында орналастыруды қамтамасыз етсін.</w:t>
      </w:r>
    </w:p>
    <w:bookmarkEnd w:id="5"/>
    <w:bookmarkStart w:name="z12" w:id="6"/>
    <w:p>
      <w:pPr>
        <w:spacing w:after="0"/>
        <w:ind w:left="0"/>
        <w:jc w:val="both"/>
      </w:pPr>
      <w:r>
        <w:rPr>
          <w:rFonts w:ascii="Times New Roman"/>
          <w:b w:val="false"/>
          <w:i w:val="false"/>
          <w:color w:val="000000"/>
          <w:sz w:val="28"/>
        </w:rPr>
        <w:t>
      4. Осы бұйрықтың орындалуын бақылау Қазақстан Республикасының жетекшілік ететін энергетика вице-министріне жүктелсін.</w:t>
      </w:r>
    </w:p>
    <w:bookmarkEnd w:id="6"/>
    <w:bookmarkStart w:name="z13"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29 желтоқсандағы</w:t>
            </w:r>
            <w:r>
              <w:br/>
            </w:r>
            <w:r>
              <w:rPr>
                <w:rFonts w:ascii="Times New Roman"/>
                <w:b w:val="false"/>
                <w:i w:val="false"/>
                <w:color w:val="000000"/>
                <w:sz w:val="20"/>
              </w:rPr>
              <w:t>№ 493 бұйрығына</w:t>
            </w:r>
            <w:r>
              <w:br/>
            </w:r>
            <w:r>
              <w:rPr>
                <w:rFonts w:ascii="Times New Roman"/>
                <w:b w:val="false"/>
                <w:i w:val="false"/>
                <w:color w:val="000000"/>
                <w:sz w:val="20"/>
              </w:rPr>
              <w:t>қосымша</w:t>
            </w:r>
          </w:p>
        </w:tc>
      </w:tr>
    </w:tbl>
    <w:bookmarkStart w:name="z16" w:id="8"/>
    <w:p>
      <w:pPr>
        <w:spacing w:after="0"/>
        <w:ind w:left="0"/>
        <w:jc w:val="left"/>
      </w:pPr>
      <w:r>
        <w:rPr>
          <w:rFonts w:ascii="Times New Roman"/>
          <w:b/>
          <w:i w:val="false"/>
          <w:color w:val="000000"/>
        </w:rPr>
        <w:t xml:space="preserve"> Қазақстан Республикасы Энергетика министрлігінің ғылыми-зерттеу, ғылыми-техникалық және тәжірибелік-конструкторлық жұмыстарының жобаларын қарау жөніндегі ғылыми-техникалық кеңесі туралы ереже</w:t>
      </w:r>
    </w:p>
    <w:bookmarkEnd w:id="8"/>
    <w:p>
      <w:pPr>
        <w:spacing w:after="0"/>
        <w:ind w:left="0"/>
        <w:jc w:val="both"/>
      </w:pPr>
      <w:r>
        <w:rPr>
          <w:rFonts w:ascii="Times New Roman"/>
          <w:b w:val="false"/>
          <w:i w:val="false"/>
          <w:color w:val="ff0000"/>
          <w:sz w:val="28"/>
        </w:rPr>
        <w:t xml:space="preserve">
      Ескерту. Ереже жаңа редакцияда – ҚР Энергетика министрінің 02.05.2024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9" w:id="9"/>
    <w:p>
      <w:pPr>
        <w:spacing w:after="0"/>
        <w:ind w:left="0"/>
        <w:jc w:val="left"/>
      </w:pPr>
      <w:r>
        <w:rPr>
          <w:rFonts w:ascii="Times New Roman"/>
          <w:b/>
          <w:i w:val="false"/>
          <w:color w:val="000000"/>
        </w:rPr>
        <w:t xml:space="preserve"> 1-тарау. Жалпы ережелер</w:t>
      </w:r>
    </w:p>
    <w:bookmarkEnd w:id="9"/>
    <w:bookmarkStart w:name="z23" w:id="10"/>
    <w:p>
      <w:pPr>
        <w:spacing w:after="0"/>
        <w:ind w:left="0"/>
        <w:jc w:val="both"/>
      </w:pPr>
      <w:r>
        <w:rPr>
          <w:rFonts w:ascii="Times New Roman"/>
          <w:b w:val="false"/>
          <w:i w:val="false"/>
          <w:color w:val="000000"/>
          <w:sz w:val="28"/>
        </w:rPr>
        <w:t xml:space="preserve">
      1. Осы Қазақстан Республикасы Энергетика министрлігінің ғылыми-зерттеу, ғылыми-техникалық және тәжірибелік-конструкторлық жұмыстарының жобаларын қарау жөніндегі ғылыми-техникалық кеңесі туралы ереже "Жер қойнауы және жер қойнауын пайдалану туралы" Қазақстан Республикасы Кодексінің 129-бабы 1-тармағының </w:t>
      </w:r>
      <w:r>
        <w:rPr>
          <w:rFonts w:ascii="Times New Roman"/>
          <w:b w:val="false"/>
          <w:i w:val="false"/>
          <w:color w:val="000000"/>
          <w:sz w:val="28"/>
        </w:rPr>
        <w:t>2) тармақшасы</w:t>
      </w:r>
      <w:r>
        <w:rPr>
          <w:rFonts w:ascii="Times New Roman"/>
          <w:b w:val="false"/>
          <w:i w:val="false"/>
          <w:color w:val="000000"/>
          <w:sz w:val="28"/>
        </w:rPr>
        <w:t xml:space="preserve"> және 178-бабы 1-тармағының </w:t>
      </w:r>
      <w:r>
        <w:rPr>
          <w:rFonts w:ascii="Times New Roman"/>
          <w:b w:val="false"/>
          <w:i w:val="false"/>
          <w:color w:val="000000"/>
          <w:sz w:val="28"/>
        </w:rPr>
        <w:t>2) тармақшасы</w:t>
      </w:r>
      <w:r>
        <w:rPr>
          <w:rFonts w:ascii="Times New Roman"/>
          <w:b w:val="false"/>
          <w:i w:val="false"/>
          <w:color w:val="000000"/>
          <w:sz w:val="28"/>
        </w:rPr>
        <w:t xml:space="preserve">, "Жер қойнауын пайдаланушылардың көмірсутектерді және уранды өндіру кезеңінде ғылыми-зерттеу, ғылыми-техникалық және (немесе) тәжірибелік-конструкторлық жұмыстарды қаржыландыру қағидаларын бекіту туралы" Қазақстан Республикасы Энергетика министрінің 2018 жылғы 31 мамырдағы №222 және Қазақстан Республикасы Білім және ғылым министрінің 2018 жылғы 31 мамырдағы № 244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17096 болып тіркелген), "Жер қойнауын пайдалану саласындағы ғылыми-зерттеу, ғылыми-техникалық және тәжірибелік-конструкторлық жұмыстардың жобаларын қарау жөніндегі ғылыми-техникалық кеңестің қызметі туралы үлгілік ережені бекіту туралы" Қазақстан Республикасы Ғылым және жоғары білім министрінің 2023 жылғы 16 қарашадағы № 585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33654 болып тіркелген) шеңберінде әзірленген. </w:t>
      </w:r>
    </w:p>
    <w:bookmarkEnd w:id="10"/>
    <w:bookmarkStart w:name="z24" w:id="11"/>
    <w:p>
      <w:pPr>
        <w:spacing w:after="0"/>
        <w:ind w:left="0"/>
        <w:jc w:val="both"/>
      </w:pPr>
      <w:r>
        <w:rPr>
          <w:rFonts w:ascii="Times New Roman"/>
          <w:b w:val="false"/>
          <w:i w:val="false"/>
          <w:color w:val="000000"/>
          <w:sz w:val="28"/>
        </w:rPr>
        <w:t>
      2. Осы Ереже Қазақстан Республикасы Энергетика министрлігінің ғылыми-зерттеу, ғылыми-техникалық және тәжірибелік-конструкторлық жұмыстарының жобаларын қарау жөніндегі ғылыми-техникалық кеңес (бұдан әрі – ҒТК) қызметінің құқықтық және ұйымдастырушылық негіздерін айқындайды.</w:t>
      </w:r>
    </w:p>
    <w:bookmarkEnd w:id="11"/>
    <w:bookmarkStart w:name="z25" w:id="12"/>
    <w:p>
      <w:pPr>
        <w:spacing w:after="0"/>
        <w:ind w:left="0"/>
        <w:jc w:val="both"/>
      </w:pPr>
      <w:r>
        <w:rPr>
          <w:rFonts w:ascii="Times New Roman"/>
          <w:b w:val="false"/>
          <w:i w:val="false"/>
          <w:color w:val="000000"/>
          <w:sz w:val="28"/>
        </w:rPr>
        <w:t xml:space="preserve">
      3. ҒТК консультативтік-кеңесші орган болып табылады және ғылым және ғылыми-техникалық қызмет саласындағы мемлекеттік саясатты іске асыруға тиімді жәрдемдесу, сондай-ақ Қазақстан Республикасы Энергетика министрлігінің (бұдан әрі – уәкілетті орган) реттелетін салаларында ғылыми зерттеулер жүргізу жөніндегі жұмыстарды үйлестіру мақсатында құрылады. </w:t>
      </w:r>
    </w:p>
    <w:bookmarkEnd w:id="12"/>
    <w:bookmarkStart w:name="z26" w:id="13"/>
    <w:p>
      <w:pPr>
        <w:spacing w:after="0"/>
        <w:ind w:left="0"/>
        <w:jc w:val="both"/>
      </w:pPr>
      <w:r>
        <w:rPr>
          <w:rFonts w:ascii="Times New Roman"/>
          <w:b w:val="false"/>
          <w:i w:val="false"/>
          <w:color w:val="000000"/>
          <w:sz w:val="28"/>
        </w:rPr>
        <w:t>
      4. Өз қызметінде ҒТК Қазақстан Республикасының Конституциясын, заңдарын, Қазақстан Республикасының Президенті мен Үкіметінің актілерін, өзге де нормативтік құқықтық актілерді, сондай-ақ осы Ережені басшылыққа алады.</w:t>
      </w:r>
    </w:p>
    <w:bookmarkEnd w:id="13"/>
    <w:bookmarkStart w:name="z27" w:id="14"/>
    <w:p>
      <w:pPr>
        <w:spacing w:after="0"/>
        <w:ind w:left="0"/>
        <w:jc w:val="left"/>
      </w:pPr>
      <w:r>
        <w:rPr>
          <w:rFonts w:ascii="Times New Roman"/>
          <w:b/>
          <w:i w:val="false"/>
          <w:color w:val="000000"/>
        </w:rPr>
        <w:t xml:space="preserve"> 2-тарау. ҒТК негізгі міндеттері мен функциялары</w:t>
      </w:r>
    </w:p>
    <w:bookmarkEnd w:id="14"/>
    <w:bookmarkStart w:name="z28" w:id="15"/>
    <w:p>
      <w:pPr>
        <w:spacing w:after="0"/>
        <w:ind w:left="0"/>
        <w:jc w:val="both"/>
      </w:pPr>
      <w:r>
        <w:rPr>
          <w:rFonts w:ascii="Times New Roman"/>
          <w:b w:val="false"/>
          <w:i w:val="false"/>
          <w:color w:val="000000"/>
          <w:sz w:val="28"/>
        </w:rPr>
        <w:t>
      5. ҒТК қызметі мынадай негізгі міндеттерді шешуге бағытталған:</w:t>
      </w:r>
    </w:p>
    <w:bookmarkEnd w:id="15"/>
    <w:bookmarkStart w:name="z29" w:id="16"/>
    <w:p>
      <w:pPr>
        <w:spacing w:after="0"/>
        <w:ind w:left="0"/>
        <w:jc w:val="both"/>
      </w:pPr>
      <w:r>
        <w:rPr>
          <w:rFonts w:ascii="Times New Roman"/>
          <w:b w:val="false"/>
          <w:i w:val="false"/>
          <w:color w:val="000000"/>
          <w:sz w:val="28"/>
        </w:rPr>
        <w:t xml:space="preserve">
      1) уәкілетті органның реттелетін салаларындағы ғылыми зерттеулердің жобалары мен бағдарламаларын қарау; </w:t>
      </w:r>
    </w:p>
    <w:bookmarkEnd w:id="16"/>
    <w:bookmarkStart w:name="z30" w:id="17"/>
    <w:p>
      <w:pPr>
        <w:spacing w:after="0"/>
        <w:ind w:left="0"/>
        <w:jc w:val="both"/>
      </w:pPr>
      <w:r>
        <w:rPr>
          <w:rFonts w:ascii="Times New Roman"/>
          <w:b w:val="false"/>
          <w:i w:val="false"/>
          <w:color w:val="000000"/>
          <w:sz w:val="28"/>
        </w:rPr>
        <w:t>
      2) Қағидаларға сәйкес ғылыми зерттеулер жүргізу жөніндегі жұмыстарды үйлестіру.</w:t>
      </w:r>
    </w:p>
    <w:bookmarkEnd w:id="17"/>
    <w:bookmarkStart w:name="z31" w:id="18"/>
    <w:p>
      <w:pPr>
        <w:spacing w:after="0"/>
        <w:ind w:left="0"/>
        <w:jc w:val="both"/>
      </w:pPr>
      <w:r>
        <w:rPr>
          <w:rFonts w:ascii="Times New Roman"/>
          <w:b w:val="false"/>
          <w:i w:val="false"/>
          <w:color w:val="000000"/>
          <w:sz w:val="28"/>
        </w:rPr>
        <w:t>
      6. Оған жүктелген міндеттерге сәйкес ҒТК мынадай функцияларды орындайды:</w:t>
      </w:r>
    </w:p>
    <w:bookmarkEnd w:id="18"/>
    <w:bookmarkStart w:name="z32" w:id="19"/>
    <w:p>
      <w:pPr>
        <w:spacing w:after="0"/>
        <w:ind w:left="0"/>
        <w:jc w:val="both"/>
      </w:pPr>
      <w:r>
        <w:rPr>
          <w:rFonts w:ascii="Times New Roman"/>
          <w:b w:val="false"/>
          <w:i w:val="false"/>
          <w:color w:val="000000"/>
          <w:sz w:val="28"/>
        </w:rPr>
        <w:t xml:space="preserve">
      1) уәкілетті органның реттелетін салаларында ғылыми зерттеулер мен цифрландыру жобаларын жүргізу үшін басым салалық бағыттардың тізбесін (бұдан әрі – Тізбе) қалыптастыру және оны өзектілендіру; </w:t>
      </w:r>
    </w:p>
    <w:bookmarkEnd w:id="19"/>
    <w:bookmarkStart w:name="z33" w:id="20"/>
    <w:p>
      <w:pPr>
        <w:spacing w:after="0"/>
        <w:ind w:left="0"/>
        <w:jc w:val="both"/>
      </w:pPr>
      <w:r>
        <w:rPr>
          <w:rFonts w:ascii="Times New Roman"/>
          <w:b w:val="false"/>
          <w:i w:val="false"/>
          <w:color w:val="000000"/>
          <w:sz w:val="28"/>
        </w:rPr>
        <w:t>
      2) жер қойнауын пайдаланушылардың ғылыми зерттеулер жобалары мен бағдарламаларын және цифрландыру жобаларын қарау және келісу;</w:t>
      </w:r>
    </w:p>
    <w:bookmarkEnd w:id="20"/>
    <w:bookmarkStart w:name="z34" w:id="21"/>
    <w:p>
      <w:pPr>
        <w:spacing w:after="0"/>
        <w:ind w:left="0"/>
        <w:jc w:val="both"/>
      </w:pPr>
      <w:r>
        <w:rPr>
          <w:rFonts w:ascii="Times New Roman"/>
          <w:b w:val="false"/>
          <w:i w:val="false"/>
          <w:color w:val="000000"/>
          <w:sz w:val="28"/>
        </w:rPr>
        <w:t>
      3) орындалған ғылыми зерттеулер мен цифрландыру жобаларын одан әрі пайдалану бойынша ұсынымдар әзірлеу;</w:t>
      </w:r>
    </w:p>
    <w:bookmarkEnd w:id="21"/>
    <w:bookmarkStart w:name="z35" w:id="22"/>
    <w:p>
      <w:pPr>
        <w:spacing w:after="0"/>
        <w:ind w:left="0"/>
        <w:jc w:val="both"/>
      </w:pPr>
      <w:r>
        <w:rPr>
          <w:rFonts w:ascii="Times New Roman"/>
          <w:b w:val="false"/>
          <w:i w:val="false"/>
          <w:color w:val="000000"/>
          <w:sz w:val="28"/>
        </w:rPr>
        <w:t xml:space="preserve">
      4) жер қойнауын пайдаланушылар ұсынған жыл сайынғы (бір жылдан астам іске асыру мерзімі бар ғылыми зерттеулер жобалары мен бағдарламалары және цифрландыру жобалары үшін) және (немесе) ғылыми зерттеулер жобалары мен бағдарламаларының және цифрландыру жобаларының орындалу барысы туралы қорытынды есептерді қарау және қабылдауға ұсыным. </w:t>
      </w:r>
    </w:p>
    <w:bookmarkEnd w:id="22"/>
    <w:bookmarkStart w:name="z36" w:id="23"/>
    <w:p>
      <w:pPr>
        <w:spacing w:after="0"/>
        <w:ind w:left="0"/>
        <w:jc w:val="left"/>
      </w:pPr>
      <w:r>
        <w:rPr>
          <w:rFonts w:ascii="Times New Roman"/>
          <w:b/>
          <w:i w:val="false"/>
          <w:color w:val="000000"/>
        </w:rPr>
        <w:t xml:space="preserve"> 3-тарау. ҒТК қызметін ұйымдастыру</w:t>
      </w:r>
    </w:p>
    <w:bookmarkEnd w:id="23"/>
    <w:bookmarkStart w:name="z37" w:id="24"/>
    <w:p>
      <w:pPr>
        <w:spacing w:after="0"/>
        <w:ind w:left="0"/>
        <w:jc w:val="both"/>
      </w:pPr>
      <w:r>
        <w:rPr>
          <w:rFonts w:ascii="Times New Roman"/>
          <w:b w:val="false"/>
          <w:i w:val="false"/>
          <w:color w:val="000000"/>
          <w:sz w:val="28"/>
        </w:rPr>
        <w:t>
      7. ҒТК құрамын уәкілетті орган мемлекеттік органдардың, ғылыми қоғамдастықтың және жеке кәсіпкерлік субъектілерінің ұсыныстары мен ұсынымдарын ескере отырып қалыптастырады және оны уәкілетті органның бірінші басшысы бекітеді.</w:t>
      </w:r>
    </w:p>
    <w:bookmarkEnd w:id="24"/>
    <w:bookmarkStart w:name="z38" w:id="25"/>
    <w:p>
      <w:pPr>
        <w:spacing w:after="0"/>
        <w:ind w:left="0"/>
        <w:jc w:val="both"/>
      </w:pPr>
      <w:r>
        <w:rPr>
          <w:rFonts w:ascii="Times New Roman"/>
          <w:b w:val="false"/>
          <w:i w:val="false"/>
          <w:color w:val="000000"/>
          <w:sz w:val="28"/>
        </w:rPr>
        <w:t>
      8. ҒТК, Төраға мен оның екі орынбасарын қоса алғанда, дауыс беру құқығы бар ҒТК мүшелерінен, сондай-ақ дауыс беру құқығы жоқ тәуелсіз сарапшылардан тұрады.</w:t>
      </w:r>
    </w:p>
    <w:bookmarkEnd w:id="25"/>
    <w:bookmarkStart w:name="z39" w:id="26"/>
    <w:p>
      <w:pPr>
        <w:spacing w:after="0"/>
        <w:ind w:left="0"/>
        <w:jc w:val="both"/>
      </w:pPr>
      <w:r>
        <w:rPr>
          <w:rFonts w:ascii="Times New Roman"/>
          <w:b w:val="false"/>
          <w:i w:val="false"/>
          <w:color w:val="000000"/>
          <w:sz w:val="28"/>
        </w:rPr>
        <w:t xml:space="preserve">
      ҒТК құрамына уәкілетті органның реттелетін салаларында маманданған ұйымдардың жетекші ғалымдары, тәжірибелі мамандары кіреді. </w:t>
      </w:r>
    </w:p>
    <w:bookmarkEnd w:id="26"/>
    <w:bookmarkStart w:name="z40" w:id="27"/>
    <w:p>
      <w:pPr>
        <w:spacing w:after="0"/>
        <w:ind w:left="0"/>
        <w:jc w:val="both"/>
      </w:pPr>
      <w:r>
        <w:rPr>
          <w:rFonts w:ascii="Times New Roman"/>
          <w:b w:val="false"/>
          <w:i w:val="false"/>
          <w:color w:val="000000"/>
          <w:sz w:val="28"/>
        </w:rPr>
        <w:t xml:space="preserve">
      9. ҒТК құрамын қалыптастыру үшін уәкілетті органға осы Ереженің 10, 11, 12-тармақтарының талаптарына кандидаттың сәйкестігін растайтын мәліметтерді көрсете отырып, кандидаттың түйіндемесі еркін нысанда жіберіледі. </w:t>
      </w:r>
    </w:p>
    <w:bookmarkEnd w:id="27"/>
    <w:bookmarkStart w:name="z41" w:id="28"/>
    <w:p>
      <w:pPr>
        <w:spacing w:after="0"/>
        <w:ind w:left="0"/>
        <w:jc w:val="both"/>
      </w:pPr>
      <w:r>
        <w:rPr>
          <w:rFonts w:ascii="Times New Roman"/>
          <w:b w:val="false"/>
          <w:i w:val="false"/>
          <w:color w:val="000000"/>
          <w:sz w:val="28"/>
        </w:rPr>
        <w:t xml:space="preserve">
      Түйіндемедегі ақпараттың дұрыстығына кандидатты ұсынатын ұйымдар жауапты болады. </w:t>
      </w:r>
    </w:p>
    <w:bookmarkEnd w:id="28"/>
    <w:bookmarkStart w:name="z42" w:id="29"/>
    <w:p>
      <w:pPr>
        <w:spacing w:after="0"/>
        <w:ind w:left="0"/>
        <w:jc w:val="both"/>
      </w:pPr>
      <w:r>
        <w:rPr>
          <w:rFonts w:ascii="Times New Roman"/>
          <w:b w:val="false"/>
          <w:i w:val="false"/>
          <w:color w:val="000000"/>
          <w:sz w:val="28"/>
        </w:rPr>
        <w:t>
      10. ҒТК құрамына кіретін жетекші ғалымдар:</w:t>
      </w:r>
    </w:p>
    <w:bookmarkEnd w:id="29"/>
    <w:bookmarkStart w:name="z43" w:id="30"/>
    <w:p>
      <w:pPr>
        <w:spacing w:after="0"/>
        <w:ind w:left="0"/>
        <w:jc w:val="both"/>
      </w:pPr>
      <w:r>
        <w:rPr>
          <w:rFonts w:ascii="Times New Roman"/>
          <w:b w:val="false"/>
          <w:i w:val="false"/>
          <w:color w:val="000000"/>
          <w:sz w:val="28"/>
        </w:rPr>
        <w:t>
      1) Қазақстан Республикасының азаматтары болуға тиіс;</w:t>
      </w:r>
    </w:p>
    <w:bookmarkEnd w:id="30"/>
    <w:bookmarkStart w:name="z44" w:id="31"/>
    <w:p>
      <w:pPr>
        <w:spacing w:after="0"/>
        <w:ind w:left="0"/>
        <w:jc w:val="both"/>
      </w:pPr>
      <w:r>
        <w:rPr>
          <w:rFonts w:ascii="Times New Roman"/>
          <w:b w:val="false"/>
          <w:i w:val="false"/>
          <w:color w:val="000000"/>
          <w:sz w:val="28"/>
        </w:rPr>
        <w:t>
      2) доктор дәрежесі (PhD), бейіні бойынша доктор дәрежесінің, ғылым докторы немесе кандидаты дәрежесінің болуы немесе шетелдік ғылыми ұйымдарда және (немесе) жоғары және (немесе) жоғары оқу орнынан кейінгі білім беру ұйымдарында ғылыми және (немесе) ғылыми-техникалық қызметпен айналысуы қажет;</w:t>
      </w:r>
    </w:p>
    <w:bookmarkEnd w:id="31"/>
    <w:bookmarkStart w:name="z45" w:id="32"/>
    <w:p>
      <w:pPr>
        <w:spacing w:after="0"/>
        <w:ind w:left="0"/>
        <w:jc w:val="both"/>
      </w:pPr>
      <w:r>
        <w:rPr>
          <w:rFonts w:ascii="Times New Roman"/>
          <w:b w:val="false"/>
          <w:i w:val="false"/>
          <w:color w:val="000000"/>
          <w:sz w:val="28"/>
        </w:rPr>
        <w:t xml:space="preserve">
      3) уәкілетті органның реттелетін салаларында ғылыми-зерттеу және (немесе) ғылыми-техникалық жұмыс өтілі кемінде 5 (бес) жыл болуға тиіс. </w:t>
      </w:r>
    </w:p>
    <w:bookmarkEnd w:id="32"/>
    <w:bookmarkStart w:name="z46" w:id="33"/>
    <w:p>
      <w:pPr>
        <w:spacing w:after="0"/>
        <w:ind w:left="0"/>
        <w:jc w:val="both"/>
      </w:pPr>
      <w:r>
        <w:rPr>
          <w:rFonts w:ascii="Times New Roman"/>
          <w:b w:val="false"/>
          <w:i w:val="false"/>
          <w:color w:val="000000"/>
          <w:sz w:val="28"/>
        </w:rPr>
        <w:t>
      11. ҒТК құрамы сондай-ақ уәкілетті органның реттелетін салаларында кемінде 5 (бес) жыл жұмыс өтілі бар:</w:t>
      </w:r>
    </w:p>
    <w:bookmarkEnd w:id="33"/>
    <w:bookmarkStart w:name="z47" w:id="34"/>
    <w:p>
      <w:pPr>
        <w:spacing w:after="0"/>
        <w:ind w:left="0"/>
        <w:jc w:val="both"/>
      </w:pPr>
      <w:r>
        <w:rPr>
          <w:rFonts w:ascii="Times New Roman"/>
          <w:b w:val="false"/>
          <w:i w:val="false"/>
          <w:color w:val="000000"/>
          <w:sz w:val="28"/>
        </w:rPr>
        <w:t>
      1) мемлекеттік органдардың;</w:t>
      </w:r>
    </w:p>
    <w:bookmarkEnd w:id="34"/>
    <w:bookmarkStart w:name="z48" w:id="35"/>
    <w:p>
      <w:pPr>
        <w:spacing w:after="0"/>
        <w:ind w:left="0"/>
        <w:jc w:val="both"/>
      </w:pPr>
      <w:r>
        <w:rPr>
          <w:rFonts w:ascii="Times New Roman"/>
          <w:b w:val="false"/>
          <w:i w:val="false"/>
          <w:color w:val="000000"/>
          <w:sz w:val="28"/>
        </w:rPr>
        <w:t>
      2) мемлекет қатысатын ұйымдардың;</w:t>
      </w:r>
    </w:p>
    <w:bookmarkEnd w:id="35"/>
    <w:bookmarkStart w:name="z49" w:id="36"/>
    <w:p>
      <w:pPr>
        <w:spacing w:after="0"/>
        <w:ind w:left="0"/>
        <w:jc w:val="both"/>
      </w:pPr>
      <w:r>
        <w:rPr>
          <w:rFonts w:ascii="Times New Roman"/>
          <w:b w:val="false"/>
          <w:i w:val="false"/>
          <w:color w:val="000000"/>
          <w:sz w:val="28"/>
        </w:rPr>
        <w:t>
      3) ұлттық басқарушы холдингтердің, ұлттық даму институттарының, ұлттық компаниялардың;</w:t>
      </w:r>
    </w:p>
    <w:bookmarkEnd w:id="36"/>
    <w:bookmarkStart w:name="z50" w:id="37"/>
    <w:p>
      <w:pPr>
        <w:spacing w:after="0"/>
        <w:ind w:left="0"/>
        <w:jc w:val="both"/>
      </w:pPr>
      <w:r>
        <w:rPr>
          <w:rFonts w:ascii="Times New Roman"/>
          <w:b w:val="false"/>
          <w:i w:val="false"/>
          <w:color w:val="000000"/>
          <w:sz w:val="28"/>
        </w:rPr>
        <w:t>
      4) қоғамдық бірлестіктер мен қауымдастықтардың, жеке кәсіпкерлік субъектілері мен олардың бірлестіктерінің қызметкерлерінен және (немесе) сарапшыларынан қалыптастырылады.</w:t>
      </w:r>
    </w:p>
    <w:bookmarkEnd w:id="37"/>
    <w:bookmarkStart w:name="z51" w:id="38"/>
    <w:p>
      <w:pPr>
        <w:spacing w:after="0"/>
        <w:ind w:left="0"/>
        <w:jc w:val="both"/>
      </w:pPr>
      <w:r>
        <w:rPr>
          <w:rFonts w:ascii="Times New Roman"/>
          <w:b w:val="false"/>
          <w:i w:val="false"/>
          <w:color w:val="000000"/>
          <w:sz w:val="28"/>
        </w:rPr>
        <w:t>
      12. ҒТК құрамына:</w:t>
      </w:r>
    </w:p>
    <w:bookmarkEnd w:id="38"/>
    <w:bookmarkStart w:name="z52" w:id="39"/>
    <w:p>
      <w:pPr>
        <w:spacing w:after="0"/>
        <w:ind w:left="0"/>
        <w:jc w:val="both"/>
      </w:pPr>
      <w:r>
        <w:rPr>
          <w:rFonts w:ascii="Times New Roman"/>
          <w:b w:val="false"/>
          <w:i w:val="false"/>
          <w:color w:val="000000"/>
          <w:sz w:val="28"/>
        </w:rPr>
        <w:t>
      1) ғылыми және/немесе ғылыми-техникалық қызметтің аккредиттелген субъектілері болып табылатын ғылыми-зерттеу ұйымдарының бірінші басшылары;</w:t>
      </w:r>
    </w:p>
    <w:bookmarkEnd w:id="39"/>
    <w:bookmarkStart w:name="z53" w:id="40"/>
    <w:p>
      <w:pPr>
        <w:spacing w:after="0"/>
        <w:ind w:left="0"/>
        <w:jc w:val="both"/>
      </w:pPr>
      <w:r>
        <w:rPr>
          <w:rFonts w:ascii="Times New Roman"/>
          <w:b w:val="false"/>
          <w:i w:val="false"/>
          <w:color w:val="000000"/>
          <w:sz w:val="28"/>
        </w:rPr>
        <w:t xml:space="preserve">
      2) уәкілетті органның өкілдерін және ұлттық ғылыми кеңестердің өкілдерін қоспағанда, ұйымдардан екіден артық өкіл енгізілмейді. </w:t>
      </w:r>
    </w:p>
    <w:bookmarkEnd w:id="40"/>
    <w:bookmarkStart w:name="z54" w:id="41"/>
    <w:p>
      <w:pPr>
        <w:spacing w:after="0"/>
        <w:ind w:left="0"/>
        <w:jc w:val="both"/>
      </w:pPr>
      <w:r>
        <w:rPr>
          <w:rFonts w:ascii="Times New Roman"/>
          <w:b w:val="false"/>
          <w:i w:val="false"/>
          <w:color w:val="000000"/>
          <w:sz w:val="28"/>
        </w:rPr>
        <w:t>
      13. ҒТК ҒТК мүшелері мен тәуелсіз сарапшылардан тұрады:</w:t>
      </w:r>
    </w:p>
    <w:bookmarkEnd w:id="41"/>
    <w:bookmarkStart w:name="z55" w:id="42"/>
    <w:p>
      <w:pPr>
        <w:spacing w:after="0"/>
        <w:ind w:left="0"/>
        <w:jc w:val="both"/>
      </w:pPr>
      <w:r>
        <w:rPr>
          <w:rFonts w:ascii="Times New Roman"/>
          <w:b w:val="false"/>
          <w:i w:val="false"/>
          <w:color w:val="000000"/>
          <w:sz w:val="28"/>
        </w:rPr>
        <w:t>
      1) ҒТК мүшелері ҒТК отырыстарына дауыс беру құқығымен тұрақты негізде қатысады;</w:t>
      </w:r>
    </w:p>
    <w:bookmarkEnd w:id="42"/>
    <w:bookmarkStart w:name="z56" w:id="43"/>
    <w:p>
      <w:pPr>
        <w:spacing w:after="0"/>
        <w:ind w:left="0"/>
        <w:jc w:val="both"/>
      </w:pPr>
      <w:r>
        <w:rPr>
          <w:rFonts w:ascii="Times New Roman"/>
          <w:b w:val="false"/>
          <w:i w:val="false"/>
          <w:color w:val="000000"/>
          <w:sz w:val="28"/>
        </w:rPr>
        <w:t xml:space="preserve">
      2) ҒТК тәуелсіз сарапшылары ҒТК Төрағасының немесе оны алмастыратын адамның шақыруы бойынша осы Ереженің 26-тармағына сәйкес хаттамаға қоса берілетін, қаралатын мәселе бойынша ұсынымдар және (немесе) ерекше пікір ұсыну құқығымен олардың қызмет бағыттарына қатысты мәселелер бойынша ҒТК отырыстарына қатысады. </w:t>
      </w:r>
    </w:p>
    <w:bookmarkEnd w:id="43"/>
    <w:bookmarkStart w:name="z57" w:id="44"/>
    <w:p>
      <w:pPr>
        <w:spacing w:after="0"/>
        <w:ind w:left="0"/>
        <w:jc w:val="both"/>
      </w:pPr>
      <w:r>
        <w:rPr>
          <w:rFonts w:ascii="Times New Roman"/>
          <w:b w:val="false"/>
          <w:i w:val="false"/>
          <w:color w:val="000000"/>
          <w:sz w:val="28"/>
        </w:rPr>
        <w:t>
      Тәуелсіз сарапшылар ҒТК мүшелері болып табылады.</w:t>
      </w:r>
    </w:p>
    <w:bookmarkEnd w:id="44"/>
    <w:bookmarkStart w:name="z58" w:id="45"/>
    <w:p>
      <w:pPr>
        <w:spacing w:after="0"/>
        <w:ind w:left="0"/>
        <w:jc w:val="both"/>
      </w:pPr>
      <w:r>
        <w:rPr>
          <w:rFonts w:ascii="Times New Roman"/>
          <w:b w:val="false"/>
          <w:i w:val="false"/>
          <w:color w:val="000000"/>
          <w:sz w:val="28"/>
        </w:rPr>
        <w:t>
      14. ҒТК бекітілген құрамы уәкілетті органның ресми интернет-ресурсында жарияланады.</w:t>
      </w:r>
    </w:p>
    <w:bookmarkEnd w:id="45"/>
    <w:bookmarkStart w:name="z59" w:id="46"/>
    <w:p>
      <w:pPr>
        <w:spacing w:after="0"/>
        <w:ind w:left="0"/>
        <w:jc w:val="both"/>
      </w:pPr>
      <w:r>
        <w:rPr>
          <w:rFonts w:ascii="Times New Roman"/>
          <w:b w:val="false"/>
          <w:i w:val="false"/>
          <w:color w:val="000000"/>
          <w:sz w:val="28"/>
        </w:rPr>
        <w:t>
      15. ҒТК төрағасы мен оның екі орынбасарын ҒТК мүшелерінің арасынан ҒТК отырысында ашық дауыс беру арқылы ҒТК мүшелері сайлайды.</w:t>
      </w:r>
    </w:p>
    <w:bookmarkEnd w:id="46"/>
    <w:bookmarkStart w:name="z60" w:id="47"/>
    <w:p>
      <w:pPr>
        <w:spacing w:after="0"/>
        <w:ind w:left="0"/>
        <w:jc w:val="both"/>
      </w:pPr>
      <w:r>
        <w:rPr>
          <w:rFonts w:ascii="Times New Roman"/>
          <w:b w:val="false"/>
          <w:i w:val="false"/>
          <w:color w:val="000000"/>
          <w:sz w:val="28"/>
        </w:rPr>
        <w:t>
      16. ҒТК төрағасы ҒТК қызметіне басшылық жасайды, ҒТК отырыстарына төрағалық етеді, ҒТК отырыстарының күн тәртібін, күні мен орнын айқындайды, ҒТК отырыстарының хаттамаларына қол қояды, ҒТК шешімдерінің іске асырылуына жалпы бақылауды жүзеге асырады. ҒТК төрағасы болмаған жағдайда оның функцияларын ҒТК төрағасы айқындаған оның орынбасарларының бірі жүзеге асырады.</w:t>
      </w:r>
    </w:p>
    <w:bookmarkEnd w:id="47"/>
    <w:bookmarkStart w:name="z61" w:id="48"/>
    <w:p>
      <w:pPr>
        <w:spacing w:after="0"/>
        <w:ind w:left="0"/>
        <w:jc w:val="both"/>
      </w:pPr>
      <w:r>
        <w:rPr>
          <w:rFonts w:ascii="Times New Roman"/>
          <w:b w:val="false"/>
          <w:i w:val="false"/>
          <w:color w:val="000000"/>
          <w:sz w:val="28"/>
        </w:rPr>
        <w:t xml:space="preserve">
      17. ҒТК жұмысын Жұмыс органы ұйымдастырады. "Қазақстан Республикасы отын-энергетикалық кешенінің ахуалдық-талдмалық орталығы" акционерлік қоғамы (бұдан әрі – Жұмыс органы) ҒТК жұмыс органы болып табылады. </w:t>
      </w:r>
    </w:p>
    <w:bookmarkEnd w:id="48"/>
    <w:bookmarkStart w:name="z62" w:id="49"/>
    <w:p>
      <w:pPr>
        <w:spacing w:after="0"/>
        <w:ind w:left="0"/>
        <w:jc w:val="both"/>
      </w:pPr>
      <w:r>
        <w:rPr>
          <w:rFonts w:ascii="Times New Roman"/>
          <w:b w:val="false"/>
          <w:i w:val="false"/>
          <w:color w:val="000000"/>
          <w:sz w:val="28"/>
        </w:rPr>
        <w:t>
      18. ҒТК қызметін қамтамасыз ету мақсатында Жұмыс органы:</w:t>
      </w:r>
    </w:p>
    <w:bookmarkEnd w:id="49"/>
    <w:bookmarkStart w:name="z63" w:id="50"/>
    <w:p>
      <w:pPr>
        <w:spacing w:after="0"/>
        <w:ind w:left="0"/>
        <w:jc w:val="both"/>
      </w:pPr>
      <w:r>
        <w:rPr>
          <w:rFonts w:ascii="Times New Roman"/>
          <w:b w:val="false"/>
          <w:i w:val="false"/>
          <w:color w:val="000000"/>
          <w:sz w:val="28"/>
        </w:rPr>
        <w:t>
      1) ҒТК жұмысын ұйымдастыру-техникалық қамтамасыз етуді жүзеге асырады, оның ішінде ҒТК отырысының күн тәртібі бойынша ұсыныстар дайындайды;</w:t>
      </w:r>
    </w:p>
    <w:bookmarkEnd w:id="50"/>
    <w:bookmarkStart w:name="z64" w:id="51"/>
    <w:p>
      <w:pPr>
        <w:spacing w:after="0"/>
        <w:ind w:left="0"/>
        <w:jc w:val="both"/>
      </w:pPr>
      <w:r>
        <w:rPr>
          <w:rFonts w:ascii="Times New Roman"/>
          <w:b w:val="false"/>
          <w:i w:val="false"/>
          <w:color w:val="000000"/>
          <w:sz w:val="28"/>
        </w:rPr>
        <w:t xml:space="preserve">
      2) ҒТК отырысы өткізілгенге дейін 5 (бес) жұмыс күні бұрын электрондық құжат пішімінде, электрондық құжат болмаған жағдайда қағаз нұсқасында ҒТК мүшелеріне қажетті құжаттарды (материалдарды, ҒЗТКЖ шығыстары туралы есептерді, ғылыми зерттеулер жобалары мен бағдарламаларын және цифрландыру жобаларын, Тізбені қалыптастыру және өзектендіру жөніндегі ұсыныстарды, алдағы ҒТК отырысы туралы хабарламаларды) жібереді; </w:t>
      </w:r>
    </w:p>
    <w:bookmarkEnd w:id="51"/>
    <w:bookmarkStart w:name="z65" w:id="52"/>
    <w:p>
      <w:pPr>
        <w:spacing w:after="0"/>
        <w:ind w:left="0"/>
        <w:jc w:val="both"/>
      </w:pPr>
      <w:r>
        <w:rPr>
          <w:rFonts w:ascii="Times New Roman"/>
          <w:b w:val="false"/>
          <w:i w:val="false"/>
          <w:color w:val="000000"/>
          <w:sz w:val="28"/>
        </w:rPr>
        <w:t>
      3) Тізбені қалыптастыру және өзектілендіру бойынша ұсыныстар жинауды жүзеге асырады;</w:t>
      </w:r>
    </w:p>
    <w:bookmarkEnd w:id="52"/>
    <w:bookmarkStart w:name="z66" w:id="53"/>
    <w:p>
      <w:pPr>
        <w:spacing w:after="0"/>
        <w:ind w:left="0"/>
        <w:jc w:val="both"/>
      </w:pPr>
      <w:r>
        <w:rPr>
          <w:rFonts w:ascii="Times New Roman"/>
          <w:b w:val="false"/>
          <w:i w:val="false"/>
          <w:color w:val="000000"/>
          <w:sz w:val="28"/>
        </w:rPr>
        <w:t>
      4) ҒТК отырыстарына мемлекеттік органдар мен ұйымдардың өкілдерін шақырады (келісу бойынша);</w:t>
      </w:r>
    </w:p>
    <w:bookmarkEnd w:id="53"/>
    <w:bookmarkStart w:name="z67" w:id="54"/>
    <w:p>
      <w:pPr>
        <w:spacing w:after="0"/>
        <w:ind w:left="0"/>
        <w:jc w:val="both"/>
      </w:pPr>
      <w:r>
        <w:rPr>
          <w:rFonts w:ascii="Times New Roman"/>
          <w:b w:val="false"/>
          <w:i w:val="false"/>
          <w:color w:val="000000"/>
          <w:sz w:val="28"/>
        </w:rPr>
        <w:t>
      5) мемлекеттік органдар мен ұйымдардан қажетті ақпаратты сұратады (келісу бойынша).</w:t>
      </w:r>
    </w:p>
    <w:bookmarkEnd w:id="54"/>
    <w:bookmarkStart w:name="z68" w:id="55"/>
    <w:p>
      <w:pPr>
        <w:spacing w:after="0"/>
        <w:ind w:left="0"/>
        <w:jc w:val="both"/>
      </w:pPr>
      <w:r>
        <w:rPr>
          <w:rFonts w:ascii="Times New Roman"/>
          <w:b w:val="false"/>
          <w:i w:val="false"/>
          <w:color w:val="000000"/>
          <w:sz w:val="28"/>
        </w:rPr>
        <w:t>
      Осы тармақтың 2) тармақшасында белгіленген мерзімді бұза отырып енгізілген, сондай-ақ ҒТК отырысының күн тәртібінен тыс көтерілетін мәселелер қарауға жіберілмейді.</w:t>
      </w:r>
    </w:p>
    <w:bookmarkEnd w:id="55"/>
    <w:bookmarkStart w:name="z69" w:id="56"/>
    <w:p>
      <w:pPr>
        <w:spacing w:after="0"/>
        <w:ind w:left="0"/>
        <w:jc w:val="both"/>
      </w:pPr>
      <w:r>
        <w:rPr>
          <w:rFonts w:ascii="Times New Roman"/>
          <w:b w:val="false"/>
          <w:i w:val="false"/>
          <w:color w:val="000000"/>
          <w:sz w:val="28"/>
        </w:rPr>
        <w:t>
      19. ҒТК хатшысын Жұмыс органының қызметкерлері арасынан ҒТК Төрағасы тағайындайды. Хатшы ҒТК мүшесі болып табылмайды.</w:t>
      </w:r>
    </w:p>
    <w:bookmarkEnd w:id="56"/>
    <w:bookmarkStart w:name="z70" w:id="57"/>
    <w:p>
      <w:pPr>
        <w:spacing w:after="0"/>
        <w:ind w:left="0"/>
        <w:jc w:val="both"/>
      </w:pPr>
      <w:r>
        <w:rPr>
          <w:rFonts w:ascii="Times New Roman"/>
          <w:b w:val="false"/>
          <w:i w:val="false"/>
          <w:color w:val="000000"/>
          <w:sz w:val="28"/>
        </w:rPr>
        <w:t xml:space="preserve">
      ҒТК хатшысы ҒТК отырысына материалдар дайындауды қамтамасыз етеді, дауыстарды есептеуді жүргізеді және дауыс беру қорытындыларын шығарады, ҒТК отырысының хаттамасын рәсімдейді, ҒТК отырыстары хаттамаларының (шешімдерінің) электрондық мұрағатын жүргізеді, ҒТК шешімдерінің орындалуына мониторингті жүзеге асырады. </w:t>
      </w:r>
    </w:p>
    <w:bookmarkEnd w:id="57"/>
    <w:bookmarkStart w:name="z71" w:id="58"/>
    <w:p>
      <w:pPr>
        <w:spacing w:after="0"/>
        <w:ind w:left="0"/>
        <w:jc w:val="both"/>
      </w:pPr>
      <w:r>
        <w:rPr>
          <w:rFonts w:ascii="Times New Roman"/>
          <w:b w:val="false"/>
          <w:i w:val="false"/>
          <w:color w:val="000000"/>
          <w:sz w:val="28"/>
        </w:rPr>
        <w:t>
      20. ҒТК мүшелері:</w:t>
      </w:r>
    </w:p>
    <w:bookmarkEnd w:id="58"/>
    <w:bookmarkStart w:name="z72" w:id="59"/>
    <w:p>
      <w:pPr>
        <w:spacing w:after="0"/>
        <w:ind w:left="0"/>
        <w:jc w:val="both"/>
      </w:pPr>
      <w:r>
        <w:rPr>
          <w:rFonts w:ascii="Times New Roman"/>
          <w:b w:val="false"/>
          <w:i w:val="false"/>
          <w:color w:val="000000"/>
          <w:sz w:val="28"/>
        </w:rPr>
        <w:t>
      1) Уәкілетті органның реттелетін салаларында ғылыми зерттеулер мен цифрландыру жобаларын жүргізу үшін басым салалық бағыттардың тізбесін қалыптастыру және өзектілендіру жөнінде ұсыныстар енгізуге, сондай-ақ оны өзектілендіру жөнінде ұсыныстар жіберуге құқығы бар;</w:t>
      </w:r>
    </w:p>
    <w:bookmarkEnd w:id="59"/>
    <w:bookmarkStart w:name="z73" w:id="60"/>
    <w:p>
      <w:pPr>
        <w:spacing w:after="0"/>
        <w:ind w:left="0"/>
        <w:jc w:val="both"/>
      </w:pPr>
      <w:r>
        <w:rPr>
          <w:rFonts w:ascii="Times New Roman"/>
          <w:b w:val="false"/>
          <w:i w:val="false"/>
          <w:color w:val="000000"/>
          <w:sz w:val="28"/>
        </w:rPr>
        <w:t xml:space="preserve">
      2) ҒТК отырыстарына дайындалуда, атап айтқанда: материалдармен алдын ала танысады, қажетті ақпаратты жинауды және талдауды жүзеге асырады, өз қорытындыларын, ескертулері мен ұсыныстарын, қорытындылары мен ұсынымдарын дайындайды; </w:t>
      </w:r>
    </w:p>
    <w:bookmarkEnd w:id="60"/>
    <w:bookmarkStart w:name="z74" w:id="61"/>
    <w:p>
      <w:pPr>
        <w:spacing w:after="0"/>
        <w:ind w:left="0"/>
        <w:jc w:val="both"/>
      </w:pPr>
      <w:r>
        <w:rPr>
          <w:rFonts w:ascii="Times New Roman"/>
          <w:b w:val="false"/>
          <w:i w:val="false"/>
          <w:color w:val="000000"/>
          <w:sz w:val="28"/>
        </w:rPr>
        <w:t xml:space="preserve">
      3) ҒТК отырыстарына жеке өзі қатысады, күн тәртібіндегі барлық мәселелер бойынша отырыстарға дауыс беруге қатысады, ҒТК Төрағасының хаттамалық тапсырмаларын сапалы және мерзімінде орындайды; </w:t>
      </w:r>
    </w:p>
    <w:bookmarkEnd w:id="61"/>
    <w:bookmarkStart w:name="z75" w:id="62"/>
    <w:p>
      <w:pPr>
        <w:spacing w:after="0"/>
        <w:ind w:left="0"/>
        <w:jc w:val="both"/>
      </w:pPr>
      <w:r>
        <w:rPr>
          <w:rFonts w:ascii="Times New Roman"/>
          <w:b w:val="false"/>
          <w:i w:val="false"/>
          <w:color w:val="000000"/>
          <w:sz w:val="28"/>
        </w:rPr>
        <w:t xml:space="preserve">
      4) құжаттарды (ғылыми және (немесе) ғылыми-техникалық қызметтің жыл сайынғы және (немесе) қорытынды нәтижелерін және ҒЗТКЖ шығыстары туралы есептерді, ғылыми зерттеулер жобалары мен бағдарламаларын және цифрландыру жобаларын, Тізбені қалыптастыру және өзектендіру жөніндегі ұсыныстарды) қарайды, келіседі және қабылдауға ұсынымдар әзірлейді не осы құжаттарды қабылдаудан бас тартудың дәлелді негіздемесін Жұмыс органына жібереді; </w:t>
      </w:r>
    </w:p>
    <w:bookmarkEnd w:id="62"/>
    <w:bookmarkStart w:name="z76" w:id="63"/>
    <w:p>
      <w:pPr>
        <w:spacing w:after="0"/>
        <w:ind w:left="0"/>
        <w:jc w:val="both"/>
      </w:pPr>
      <w:r>
        <w:rPr>
          <w:rFonts w:ascii="Times New Roman"/>
          <w:b w:val="false"/>
          <w:i w:val="false"/>
          <w:color w:val="000000"/>
          <w:sz w:val="28"/>
        </w:rPr>
        <w:t>
      5) өздері және ҒТК арасында мүдделер қақтығысының туындауына әкеп соқтыратын немесе ықтимал әкеп соғуы мүмкін әрекеттерден бас тартады, ал мұндай жанжал болған немесе туындаған жағдайда бұл туралы ҒТК Төрағасына дереу жазбаша түрде хабарлайды.</w:t>
      </w:r>
    </w:p>
    <w:bookmarkEnd w:id="63"/>
    <w:bookmarkStart w:name="z77" w:id="64"/>
    <w:p>
      <w:pPr>
        <w:spacing w:after="0"/>
        <w:ind w:left="0"/>
        <w:jc w:val="both"/>
      </w:pPr>
      <w:r>
        <w:rPr>
          <w:rFonts w:ascii="Times New Roman"/>
          <w:b w:val="false"/>
          <w:i w:val="false"/>
          <w:color w:val="000000"/>
          <w:sz w:val="28"/>
        </w:rPr>
        <w:t>
      ҒТК-ға құжаттарды ұсынған жер қойнауын пайдаланушыға қатысты ҒТК мүшесінде мүдделер қақтығысы болған кезде, мұндай ҒТК мүшесі қаралып отырған құжатқа қатысты бағалауға және дауыс беруге қатыспайды.</w:t>
      </w:r>
    </w:p>
    <w:bookmarkEnd w:id="64"/>
    <w:bookmarkStart w:name="z78" w:id="65"/>
    <w:p>
      <w:pPr>
        <w:spacing w:after="0"/>
        <w:ind w:left="0"/>
        <w:jc w:val="both"/>
      </w:pPr>
      <w:r>
        <w:rPr>
          <w:rFonts w:ascii="Times New Roman"/>
          <w:b w:val="false"/>
          <w:i w:val="false"/>
          <w:color w:val="000000"/>
          <w:sz w:val="28"/>
        </w:rPr>
        <w:t>
      Осы тармақта көзделген іс-әрекеттер орындалмаған кезде ҒТК төрағасы ҒТК мүшесін ҒТК құрамынан шығаруды ұсынады.</w:t>
      </w:r>
    </w:p>
    <w:bookmarkEnd w:id="65"/>
    <w:bookmarkStart w:name="z79" w:id="66"/>
    <w:p>
      <w:pPr>
        <w:spacing w:after="0"/>
        <w:ind w:left="0"/>
        <w:jc w:val="both"/>
      </w:pPr>
      <w:r>
        <w:rPr>
          <w:rFonts w:ascii="Times New Roman"/>
          <w:b w:val="false"/>
          <w:i w:val="false"/>
          <w:color w:val="000000"/>
          <w:sz w:val="28"/>
        </w:rPr>
        <w:t xml:space="preserve">
      21. ҒТК отырыстары қажеттілігіне қарай, бірақ тоқсанына кемінде бір рет өткізіледі. </w:t>
      </w:r>
    </w:p>
    <w:bookmarkEnd w:id="66"/>
    <w:bookmarkStart w:name="z80" w:id="67"/>
    <w:p>
      <w:pPr>
        <w:spacing w:after="0"/>
        <w:ind w:left="0"/>
        <w:jc w:val="both"/>
      </w:pPr>
      <w:r>
        <w:rPr>
          <w:rFonts w:ascii="Times New Roman"/>
          <w:b w:val="false"/>
          <w:i w:val="false"/>
          <w:color w:val="000000"/>
          <w:sz w:val="28"/>
        </w:rPr>
        <w:t xml:space="preserve">
      22. ҒТК отырысында ҒТК мүшелерінің немесе Жұмыс органының ұсынысы бойынша мемлекеттік органдардың өкілдері шақырылуы, сондай-ақ жоғары және (немесе) жоғары оқу орнынан кейінгі білім беру ұйымдарының, ғылыми қоғамдық бірлестіктердің, ғылыми-зерттеу және жобалау ұйымдарының, жеке кәсіпкерлік субъектілерінің, уәкілетті органның реттелетін салаларындағы ұлттық компаниялардың, сондай-ақ қызметі уәкілетті органның реттелетін салаларындағы мәселелерге сәйкес келетін қоғамдық бірлестіктер мен салалық қауымдастық өкілдері шақырылуы және тыңдалуы мүмкін. </w:t>
      </w:r>
    </w:p>
    <w:bookmarkEnd w:id="67"/>
    <w:p>
      <w:pPr>
        <w:spacing w:after="0"/>
        <w:ind w:left="0"/>
        <w:jc w:val="both"/>
      </w:pPr>
      <w:r>
        <w:rPr>
          <w:rFonts w:ascii="Times New Roman"/>
          <w:b w:val="false"/>
          <w:i w:val="false"/>
          <w:color w:val="000000"/>
          <w:sz w:val="28"/>
        </w:rPr>
        <w:t>
      Шақырылған адамдар ҒТК отырыстарына ұсынымдар және (немесе) қорытындылар беру арқылы, ҒТК отырысында дауыс беру құқығынсыз қатысады.</w:t>
      </w:r>
    </w:p>
    <w:p>
      <w:pPr>
        <w:spacing w:after="0"/>
        <w:ind w:left="0"/>
        <w:jc w:val="both"/>
      </w:pPr>
      <w:r>
        <w:rPr>
          <w:rFonts w:ascii="Times New Roman"/>
          <w:b w:val="false"/>
          <w:i w:val="false"/>
          <w:color w:val="000000"/>
          <w:sz w:val="28"/>
        </w:rPr>
        <w:t xml:space="preserve">
      23. ҒТК отырысы ақпараттық-коммуникациялық байланыс құралдарын пайдалана отырып онлайн өткізіледі. Қажет болған жағдайда ҒТК отырыстары ҒТК мүшелерін тікелей шақыру жолымен күндізгі отырыстар нысанында өткізілуі мүмкін. </w:t>
      </w:r>
    </w:p>
    <w:bookmarkStart w:name="z83" w:id="68"/>
    <w:p>
      <w:pPr>
        <w:spacing w:after="0"/>
        <w:ind w:left="0"/>
        <w:jc w:val="both"/>
      </w:pPr>
      <w:r>
        <w:rPr>
          <w:rFonts w:ascii="Times New Roman"/>
          <w:b w:val="false"/>
          <w:i w:val="false"/>
          <w:color w:val="000000"/>
          <w:sz w:val="28"/>
        </w:rPr>
        <w:t xml:space="preserve">
      24. ҒТК ұсыныстары, ұсынымдары мен шешімдері ашық дауыс беру арқылы шешім түрінде қабылданады және егер олар үшін ҒТК қатысып отырған мүшелерінің жалпы санының кемінде 2/3 дауысы берілсе, қабылданды деп есептеледі. Егер отырысқа ҒТК мүшелерінің кемінде 2/3 бөлігі қатысса, ҒТК шешім қабылдауға құқылы. </w:t>
      </w:r>
    </w:p>
    <w:bookmarkEnd w:id="68"/>
    <w:bookmarkStart w:name="z84" w:id="69"/>
    <w:p>
      <w:pPr>
        <w:spacing w:after="0"/>
        <w:ind w:left="0"/>
        <w:jc w:val="both"/>
      </w:pPr>
      <w:r>
        <w:rPr>
          <w:rFonts w:ascii="Times New Roman"/>
          <w:b w:val="false"/>
          <w:i w:val="false"/>
          <w:color w:val="000000"/>
          <w:sz w:val="28"/>
        </w:rPr>
        <w:t>
      25. ҒТК шешімдері хаттамамен рәсімделеді және оған ҒТК төрағасы, мүшелері және ҒТК хатшысы қол қоюға тиіс. ҒТК хатшысы хаттамада көрсетілген мәліметтердің толықтығы мен дұрыстығына жауап береді. Хаттамалардың көшірмелері ҒТК мүшелеріне жіберіледі.</w:t>
      </w:r>
    </w:p>
    <w:bookmarkEnd w:id="69"/>
    <w:bookmarkStart w:name="z85" w:id="70"/>
    <w:p>
      <w:pPr>
        <w:spacing w:after="0"/>
        <w:ind w:left="0"/>
        <w:jc w:val="both"/>
      </w:pPr>
      <w:r>
        <w:rPr>
          <w:rFonts w:ascii="Times New Roman"/>
          <w:b w:val="false"/>
          <w:i w:val="false"/>
          <w:color w:val="000000"/>
          <w:sz w:val="28"/>
        </w:rPr>
        <w:t xml:space="preserve">
      Отырыс хаттамалары, ҒТК отырысының күн тәртібіндегі мәселелер бойынша материалдар, есептер, актілер уәкілетті органға беріледі және "Мемлекеттік және мемлекеттік емес ұйымдарда құжаттау,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33339 болып тіркелген) сәйкес сақталады.</w:t>
      </w:r>
    </w:p>
    <w:bookmarkEnd w:id="70"/>
    <w:bookmarkStart w:name="z86" w:id="71"/>
    <w:p>
      <w:pPr>
        <w:spacing w:after="0"/>
        <w:ind w:left="0"/>
        <w:jc w:val="both"/>
      </w:pPr>
      <w:r>
        <w:rPr>
          <w:rFonts w:ascii="Times New Roman"/>
          <w:b w:val="false"/>
          <w:i w:val="false"/>
          <w:color w:val="000000"/>
          <w:sz w:val="28"/>
        </w:rPr>
        <w:t xml:space="preserve">
      26. ҒТК-ның әр мүшесінің бір дауысы бар. ҒТК мүшесінің дауыс беру құқығын өзге тұлғаға, оның ішінде ҒТК басқа мүшесіне беруіне жол берілмейді. </w:t>
      </w:r>
    </w:p>
    <w:bookmarkEnd w:id="71"/>
    <w:bookmarkStart w:name="z87" w:id="72"/>
    <w:p>
      <w:pPr>
        <w:spacing w:after="0"/>
        <w:ind w:left="0"/>
        <w:jc w:val="both"/>
      </w:pPr>
      <w:r>
        <w:rPr>
          <w:rFonts w:ascii="Times New Roman"/>
          <w:b w:val="false"/>
          <w:i w:val="false"/>
          <w:color w:val="000000"/>
          <w:sz w:val="28"/>
        </w:rPr>
        <w:t>
      Отырыста қабылданатын шешіммен келіспеген жағдайда, ҒТК мүшесі және тәуелсіз сарапшы ҒТК отырысында өзінің ерекше пікірін білдіруге құқылы, ол ҒТК хаттамасында көрсетіледі.</w:t>
      </w:r>
    </w:p>
    <w:bookmarkEnd w:id="72"/>
    <w:bookmarkStart w:name="z88" w:id="73"/>
    <w:p>
      <w:pPr>
        <w:spacing w:after="0"/>
        <w:ind w:left="0"/>
        <w:jc w:val="both"/>
      </w:pPr>
      <w:r>
        <w:rPr>
          <w:rFonts w:ascii="Times New Roman"/>
          <w:b w:val="false"/>
          <w:i w:val="false"/>
          <w:color w:val="000000"/>
          <w:sz w:val="28"/>
        </w:rPr>
        <w:t xml:space="preserve">
      27. ҒТК мүшелері өздерінің ҒТК қызметіне қатысуына байланысты барлық шығындарды өз бетінше көтереді. Уәкілетті орган бұл шығыстарды өтеу жөніндегі міндеттемелерді көтермейді. </w:t>
      </w:r>
    </w:p>
    <w:bookmarkEnd w:id="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"____"__________</w:t>
            </w:r>
            <w:r>
              <w:br/>
            </w:r>
            <w:r>
              <w:rPr>
                <w:rFonts w:ascii="Times New Roman"/>
                <w:b w:val="false"/>
                <w:i w:val="false"/>
                <w:color w:val="000000"/>
                <w:sz w:val="20"/>
              </w:rPr>
              <w:t>№_____ бұйрығына</w:t>
            </w:r>
            <w:r>
              <w:br/>
            </w:r>
            <w:r>
              <w:rPr>
                <w:rFonts w:ascii="Times New Roman"/>
                <w:b w:val="false"/>
                <w:i w:val="false"/>
                <w:color w:val="000000"/>
                <w:sz w:val="20"/>
              </w:rPr>
              <w:t>2-қосымша</w:t>
            </w:r>
          </w:p>
        </w:tc>
      </w:tr>
    </w:tbl>
    <w:bookmarkStart w:name="z82" w:id="74"/>
    <w:p>
      <w:pPr>
        <w:spacing w:after="0"/>
        <w:ind w:left="0"/>
        <w:jc w:val="left"/>
      </w:pPr>
      <w:r>
        <w:rPr>
          <w:rFonts w:ascii="Times New Roman"/>
          <w:b/>
          <w:i w:val="false"/>
          <w:color w:val="000000"/>
        </w:rPr>
        <w:t xml:space="preserve"> Қазақстан Республикасы Энергетика министрлігінің Ғылыми-техникалық кеңесінің құрамы</w:t>
      </w:r>
    </w:p>
    <w:bookmarkEnd w:id="74"/>
    <w:p>
      <w:pPr>
        <w:spacing w:after="0"/>
        <w:ind w:left="0"/>
        <w:jc w:val="both"/>
      </w:pPr>
      <w:r>
        <w:rPr>
          <w:rFonts w:ascii="Times New Roman"/>
          <w:b w:val="false"/>
          <w:i w:val="false"/>
          <w:color w:val="ff0000"/>
          <w:sz w:val="28"/>
        </w:rPr>
        <w:t xml:space="preserve">
      Ескерту. 2-қосымша алып тасталды – ҚР Энергетика министрінің 02.05.2024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