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574bb" w14:textId="81574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 147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Энергетика министрінің 2023 жылғы 29 маусымдағы № 244 бұйрығы. Күші жойылды - Қазақстан Республикасы Энергетика министрінің 2026 жылғы 30 шiлдедегi № 288-н/қ бұйрығымен</w:t>
      </w:r>
    </w:p>
    <w:p>
      <w:pPr>
        <w:spacing w:after="0"/>
        <w:ind w:left="0"/>
        <w:jc w:val="both"/>
      </w:pPr>
      <w:r>
        <w:rPr>
          <w:rFonts w:ascii="Times New Roman"/>
          <w:b w:val="false"/>
          <w:i w:val="false"/>
          <w:color w:val="ff0000"/>
          <w:sz w:val="28"/>
        </w:rPr>
        <w:t xml:space="preserve">
      Ескерту. Күші жойылды – ҚР Энергетика министрінің 30.07.2026 </w:t>
      </w:r>
      <w:r>
        <w:rPr>
          <w:rFonts w:ascii="Times New Roman"/>
          <w:b w:val="false"/>
          <w:i w:val="false"/>
          <w:color w:val="ff0000"/>
          <w:sz w:val="28"/>
        </w:rPr>
        <w:t>№ 288-н/қ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БҰЙЫРАМЫН: </w:t>
      </w:r>
    </w:p>
    <w:bookmarkStart w:name="z1" w:id="0"/>
    <w:p>
      <w:pPr>
        <w:spacing w:after="0"/>
        <w:ind w:left="0"/>
        <w:jc w:val="both"/>
      </w:pPr>
      <w:r>
        <w:rPr>
          <w:rFonts w:ascii="Times New Roman"/>
          <w:b w:val="false"/>
          <w:i w:val="false"/>
          <w:color w:val="000000"/>
          <w:sz w:val="28"/>
        </w:rPr>
        <w:t xml:space="preserve">
      1.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 147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0"/>
    <w:bookmarkStart w:name="z2" w:id="1"/>
    <w:p>
      <w:pPr>
        <w:spacing w:after="0"/>
        <w:ind w:left="0"/>
        <w:jc w:val="both"/>
      </w:pPr>
      <w:r>
        <w:rPr>
          <w:rFonts w:ascii="Times New Roman"/>
          <w:b w:val="false"/>
          <w:i w:val="false"/>
          <w:color w:val="000000"/>
          <w:sz w:val="28"/>
        </w:rPr>
        <w:t xml:space="preserve">
      Қазақстан Республикасы Энергетика министрлігінің лауазымды адамдарының жеке тұлғаларды және заңды тұлғалардың өкілдерін жеке қабылдауының </w:t>
      </w:r>
      <w:r>
        <w:rPr>
          <w:rFonts w:ascii="Times New Roman"/>
          <w:b w:val="false"/>
          <w:i w:val="false"/>
          <w:color w:val="000000"/>
          <w:sz w:val="28"/>
        </w:rPr>
        <w:t>регламенті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Әкімшілік жұмысы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Энергетика министрлігінің құрылымдық бөлімшелері, ведомствосы, аумақтық органдары мен ведомстволық бағынысты ұйымдарының назарына жеткізсін;</w:t>
      </w:r>
    </w:p>
    <w:bookmarkEnd w:id="3"/>
    <w:bookmarkStart w:name="z5" w:id="4"/>
    <w:p>
      <w:pPr>
        <w:spacing w:after="0"/>
        <w:ind w:left="0"/>
        <w:jc w:val="both"/>
      </w:pPr>
      <w:r>
        <w:rPr>
          <w:rFonts w:ascii="Times New Roman"/>
          <w:b w:val="false"/>
          <w:i w:val="false"/>
          <w:color w:val="000000"/>
          <w:sz w:val="28"/>
        </w:rPr>
        <w:t>
      2) осы бұйрық қабылданған күннен бастап күнтізбелік бес күн ішінде оның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электрондық түрде жіберсін;</w:t>
      </w:r>
    </w:p>
    <w:bookmarkEnd w:id="4"/>
    <w:bookmarkStart w:name="z6" w:id="5"/>
    <w:p>
      <w:pPr>
        <w:spacing w:after="0"/>
        <w:ind w:left="0"/>
        <w:jc w:val="both"/>
      </w:pPr>
      <w:r>
        <w:rPr>
          <w:rFonts w:ascii="Times New Roman"/>
          <w:b w:val="false"/>
          <w:i w:val="false"/>
          <w:color w:val="000000"/>
          <w:sz w:val="28"/>
        </w:rPr>
        <w:t>
      3) осы бұйрық ресми жарияланғаннан кейін Қазақстан Республикасы Энергетика министрлігінің интернет-ресурсында орналастырылсын.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Аппарат басшысына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Сәтқалиев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2023 жылғы "__" __________</w:t>
            </w:r>
            <w:r>
              <w:br/>
            </w:r>
            <w:r>
              <w:rPr>
                <w:rFonts w:ascii="Times New Roman"/>
                <w:b w:val="false"/>
                <w:i w:val="false"/>
                <w:color w:val="000000"/>
                <w:sz w:val="20"/>
              </w:rPr>
              <w:t>№ _____</w:t>
            </w:r>
            <w:r>
              <w:br/>
            </w:r>
            <w:r>
              <w:rPr>
                <w:rFonts w:ascii="Times New Roman"/>
                <w:b w:val="false"/>
                <w:i w:val="false"/>
                <w:color w:val="000000"/>
                <w:sz w:val="20"/>
              </w:rPr>
              <w:t>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2023 жылғы "14" сәуірдегі</w:t>
            </w:r>
            <w:r>
              <w:br/>
            </w:r>
            <w:r>
              <w:rPr>
                <w:rFonts w:ascii="Times New Roman"/>
                <w:b w:val="false"/>
                <w:i w:val="false"/>
                <w:color w:val="000000"/>
                <w:sz w:val="20"/>
              </w:rPr>
              <w:t>№ 147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 (бұдан әрі – Регламент) Қазақстан Республикасы Энергетика министрлігінің (бұдан әрі – Министрлік) лауазымды адамдарының жеке тұлғаларды және заңды тұлғалардың өкілдерін жеке қабылдауының тәртібін регламенттейді.</w:t>
      </w:r>
    </w:p>
    <w:bookmarkEnd w:id="10"/>
    <w:bookmarkStart w:name="z13" w:id="11"/>
    <w:p>
      <w:pPr>
        <w:spacing w:after="0"/>
        <w:ind w:left="0"/>
        <w:jc w:val="both"/>
      </w:pPr>
      <w:r>
        <w:rPr>
          <w:rFonts w:ascii="Times New Roman"/>
          <w:b w:val="false"/>
          <w:i w:val="false"/>
          <w:color w:val="000000"/>
          <w:sz w:val="28"/>
        </w:rPr>
        <w:t>
      2. Жеке тұлғаларды және заңды тұлғалардың өкілдерін жеке қабылдауды азаматтарды қабылдау орталықтарында мына лауазымды адамдар:</w:t>
      </w:r>
    </w:p>
    <w:bookmarkEnd w:id="11"/>
    <w:bookmarkStart w:name="z14" w:id="12"/>
    <w:p>
      <w:pPr>
        <w:spacing w:after="0"/>
        <w:ind w:left="0"/>
        <w:jc w:val="both"/>
      </w:pPr>
      <w:r>
        <w:rPr>
          <w:rFonts w:ascii="Times New Roman"/>
          <w:b w:val="false"/>
          <w:i w:val="false"/>
          <w:color w:val="000000"/>
          <w:sz w:val="28"/>
        </w:rPr>
        <w:t>
      1) Министр және вице-министрлер;</w:t>
      </w:r>
    </w:p>
    <w:bookmarkEnd w:id="12"/>
    <w:bookmarkStart w:name="z15" w:id="13"/>
    <w:p>
      <w:pPr>
        <w:spacing w:after="0"/>
        <w:ind w:left="0"/>
        <w:jc w:val="both"/>
      </w:pPr>
      <w:r>
        <w:rPr>
          <w:rFonts w:ascii="Times New Roman"/>
          <w:b w:val="false"/>
          <w:i w:val="false"/>
          <w:color w:val="000000"/>
          <w:sz w:val="28"/>
        </w:rPr>
        <w:t>
      2) аппарат басшысы жүзеге асырады.</w:t>
      </w:r>
    </w:p>
    <w:bookmarkEnd w:id="13"/>
    <w:bookmarkStart w:name="z16" w:id="14"/>
    <w:p>
      <w:pPr>
        <w:spacing w:after="0"/>
        <w:ind w:left="0"/>
        <w:jc w:val="both"/>
      </w:pPr>
      <w:r>
        <w:rPr>
          <w:rFonts w:ascii="Times New Roman"/>
          <w:b w:val="false"/>
          <w:i w:val="false"/>
          <w:color w:val="000000"/>
          <w:sz w:val="28"/>
        </w:rPr>
        <w:t>
      3. Азаматтарды қабылдау орталықтарында Министрліктің регламентінде белгіленген тәртіппен Министрліктің құзыретіне кіретін мәселелер бойынша жеке тұлғаларды және заңды тұлғалардың өкілдерін қабылдау жүзеге асырылады.</w:t>
      </w:r>
    </w:p>
    <w:bookmarkEnd w:id="14"/>
    <w:bookmarkStart w:name="z17" w:id="15"/>
    <w:p>
      <w:pPr>
        <w:spacing w:after="0"/>
        <w:ind w:left="0"/>
        <w:jc w:val="left"/>
      </w:pPr>
      <w:r>
        <w:rPr>
          <w:rFonts w:ascii="Times New Roman"/>
          <w:b/>
          <w:i w:val="false"/>
          <w:color w:val="000000"/>
        </w:rPr>
        <w:t xml:space="preserve"> 2-тарау. Азаматтарды қабылдау орталықтарында жеке тұлғаларды және заңды тұлғалардың өкілдерін қабылдау тәртібі</w:t>
      </w:r>
    </w:p>
    <w:bookmarkEnd w:id="15"/>
    <w:bookmarkStart w:name="z18" w:id="16"/>
    <w:p>
      <w:pPr>
        <w:spacing w:after="0"/>
        <w:ind w:left="0"/>
        <w:jc w:val="both"/>
      </w:pPr>
      <w:r>
        <w:rPr>
          <w:rFonts w:ascii="Times New Roman"/>
          <w:b w:val="false"/>
          <w:i w:val="false"/>
          <w:color w:val="000000"/>
          <w:sz w:val="28"/>
        </w:rPr>
        <w:t xml:space="preserve">
      4. Азаматтарды қабылдау орталығында қабылдауды ұйымдастыруға жауапты қызметкерлер күн сайын жұмыс күндері, түскі үзілісі бар жұмыс уақытында "электрондық үкімет" веб-порталындағы немесе "Электрондық жолданымдар" ақпараттық-талдау жүйесiндегі электрондық құжат, қағаз форматтағы, оның ішінде қолма-қол келіп түсетін не азаматтарды қабылдау орталығында сол қызметкерге ауызша нысанда айтылған жолданымдар негізінде қабылдауға жазылуды жүргізеді. </w:t>
      </w:r>
    </w:p>
    <w:bookmarkEnd w:id="16"/>
    <w:bookmarkStart w:name="z19" w:id="17"/>
    <w:p>
      <w:pPr>
        <w:spacing w:after="0"/>
        <w:ind w:left="0"/>
        <w:jc w:val="both"/>
      </w:pPr>
      <w:r>
        <w:rPr>
          <w:rFonts w:ascii="Times New Roman"/>
          <w:b w:val="false"/>
          <w:i w:val="false"/>
          <w:color w:val="000000"/>
          <w:sz w:val="28"/>
        </w:rPr>
        <w:t>
      5. Мәселенің мәні баяндалмаған жеке қабылдау туралы жолданым қаралмайды, бұл туралы арыз иесіне хабарланады.</w:t>
      </w:r>
    </w:p>
    <w:bookmarkEnd w:id="17"/>
    <w:bookmarkStart w:name="z20" w:id="18"/>
    <w:p>
      <w:pPr>
        <w:spacing w:after="0"/>
        <w:ind w:left="0"/>
        <w:jc w:val="both"/>
      </w:pPr>
      <w:r>
        <w:rPr>
          <w:rFonts w:ascii="Times New Roman"/>
          <w:b w:val="false"/>
          <w:i w:val="false"/>
          <w:color w:val="000000"/>
          <w:sz w:val="28"/>
        </w:rPr>
        <w:t>
      6. Жолданымды қабылдаудан бас тартуға тыйым салынады.</w:t>
      </w:r>
    </w:p>
    <w:bookmarkEnd w:id="18"/>
    <w:p>
      <w:pPr>
        <w:spacing w:after="0"/>
        <w:ind w:left="0"/>
        <w:jc w:val="both"/>
      </w:pPr>
      <w:r>
        <w:rPr>
          <w:rFonts w:ascii="Times New Roman"/>
          <w:b w:val="false"/>
          <w:i w:val="false"/>
          <w:color w:val="000000"/>
          <w:sz w:val="28"/>
        </w:rPr>
        <w:t xml:space="preserve">
      Егер жеке қабылдау туралы өтініші бар жолданым Қазақстан Республикасы Әкімшілік рәсімдік-процестік кодексінің (бұдан әрі – Кодекс)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келмесе, осы жолданымды тікелей қарайтын құрылымдық бөлімшенің қызметкері ол туралы арыз иесіне көрсетеді және оны Кодекстің талаптарымен сәйкес келтіру үшін ақылға қонымды мерзімді – 2 (екі) жұмыс күнін белгілейді.</w:t>
      </w:r>
    </w:p>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жатады.</w:t>
      </w:r>
    </w:p>
    <w:bookmarkStart w:name="z21" w:id="19"/>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2-тармағында</w:t>
      </w:r>
      <w:r>
        <w:rPr>
          <w:rFonts w:ascii="Times New Roman"/>
          <w:b w:val="false"/>
          <w:i w:val="false"/>
          <w:color w:val="000000"/>
          <w:sz w:val="28"/>
        </w:rPr>
        <w:t xml:space="preserve"> көрсетілген адамдардың азаматтарды қабылдау орталықтарында қабылдауы Регламентке қосымшаға сәйкес нысан бойынша Қазақстан Республикасының Үкіметі Аппаратының Басшысы бекіткен кестеге сәйкес айына бір реттен сиретпей жүргізіледі. </w:t>
      </w:r>
    </w:p>
    <w:bookmarkEnd w:id="19"/>
    <w:p>
      <w:pPr>
        <w:spacing w:after="0"/>
        <w:ind w:left="0"/>
        <w:jc w:val="both"/>
      </w:pPr>
      <w:r>
        <w:rPr>
          <w:rFonts w:ascii="Times New Roman"/>
          <w:b w:val="false"/>
          <w:i w:val="false"/>
          <w:color w:val="000000"/>
          <w:sz w:val="28"/>
        </w:rPr>
        <w:t xml:space="preserve">
      Министр азаматтарды жеке қабылдауды "Орталық атқарушы органдар басшыларының халықпен кездесулерін өткізу туралы" Қазақстан Республикасы Президентінің 2022 жылғы 7 сәуірдегі № 863 </w:t>
      </w:r>
      <w:r>
        <w:rPr>
          <w:rFonts w:ascii="Times New Roman"/>
          <w:b w:val="false"/>
          <w:i w:val="false"/>
          <w:color w:val="000000"/>
          <w:sz w:val="28"/>
        </w:rPr>
        <w:t>Жарлығына</w:t>
      </w:r>
      <w:r>
        <w:rPr>
          <w:rFonts w:ascii="Times New Roman"/>
          <w:b w:val="false"/>
          <w:i w:val="false"/>
          <w:color w:val="000000"/>
          <w:sz w:val="28"/>
        </w:rPr>
        <w:t xml:space="preserve"> сәйкес халықпен кездесулер өткізу шеңберінде де жүргізеді, ондағы қабылдауды ұйымдастыру және хаттаманы дайындау, сондай-ақ қабылдауда берілген тапсырмалардың орындалуын бақылауды Министрліктің Стратегиялық даму департаменті жүзеге асырады.</w:t>
      </w:r>
    </w:p>
    <w:bookmarkStart w:name="z22" w:id="20"/>
    <w:p>
      <w:pPr>
        <w:spacing w:after="0"/>
        <w:ind w:left="0"/>
        <w:jc w:val="both"/>
      </w:pPr>
      <w:r>
        <w:rPr>
          <w:rFonts w:ascii="Times New Roman"/>
          <w:b w:val="false"/>
          <w:i w:val="false"/>
          <w:color w:val="000000"/>
          <w:sz w:val="28"/>
        </w:rPr>
        <w:t>
      8. Лауазымды адамның тегі, аты және әкесінің аты (бар болса), қабылдау күндері көрсетілген қабылдау кестелері мемлекеттік және орыс тілдерінде Министрліктің үй-жайларында көпшілікке көрінетін жерлерге ілінеді, сондай-ақ Министрліктің ресми сайтында орналастырылады.</w:t>
      </w:r>
    </w:p>
    <w:bookmarkEnd w:id="20"/>
    <w:bookmarkStart w:name="z23" w:id="21"/>
    <w:p>
      <w:pPr>
        <w:spacing w:after="0"/>
        <w:ind w:left="0"/>
        <w:jc w:val="both"/>
      </w:pPr>
      <w:r>
        <w:rPr>
          <w:rFonts w:ascii="Times New Roman"/>
          <w:b w:val="false"/>
          <w:i w:val="false"/>
          <w:color w:val="000000"/>
          <w:sz w:val="28"/>
        </w:rPr>
        <w:t>
      9. Шетелдіктер мен азаматтығы жоқ адамдарды қабылдау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1"/>
    <w:bookmarkStart w:name="z24" w:id="22"/>
    <w:p>
      <w:pPr>
        <w:spacing w:after="0"/>
        <w:ind w:left="0"/>
        <w:jc w:val="both"/>
      </w:pPr>
      <w:r>
        <w:rPr>
          <w:rFonts w:ascii="Times New Roman"/>
          <w:b w:val="false"/>
          <w:i w:val="false"/>
          <w:color w:val="000000"/>
          <w:sz w:val="28"/>
        </w:rPr>
        <w:t xml:space="preserve">
      10. Қабылдауға жазылу мына жағдайларда: </w:t>
      </w:r>
    </w:p>
    <w:bookmarkEnd w:id="22"/>
    <w:bookmarkStart w:name="z25" w:id="23"/>
    <w:p>
      <w:pPr>
        <w:spacing w:after="0"/>
        <w:ind w:left="0"/>
        <w:jc w:val="both"/>
      </w:pPr>
      <w:r>
        <w:rPr>
          <w:rFonts w:ascii="Times New Roman"/>
          <w:b w:val="false"/>
          <w:i w:val="false"/>
          <w:color w:val="000000"/>
          <w:sz w:val="28"/>
        </w:rPr>
        <w:t>
      1) Министрліктің құзыретіне кірмейтін мәселелер болса;</w:t>
      </w:r>
    </w:p>
    <w:bookmarkEnd w:id="23"/>
    <w:bookmarkStart w:name="z26" w:id="24"/>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24"/>
    <w:bookmarkStart w:name="z27" w:id="25"/>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25"/>
    <w:bookmarkStart w:name="z28" w:id="26"/>
    <w:p>
      <w:pPr>
        <w:spacing w:after="0"/>
        <w:ind w:left="0"/>
        <w:jc w:val="both"/>
      </w:pPr>
      <w:r>
        <w:rPr>
          <w:rFonts w:ascii="Times New Roman"/>
          <w:b w:val="false"/>
          <w:i w:val="false"/>
          <w:color w:val="000000"/>
          <w:sz w:val="28"/>
        </w:rPr>
        <w:t>
      4) әкімшілік орган, лауазымды адам жолданымды қайтарса;</w:t>
      </w:r>
    </w:p>
    <w:bookmarkEnd w:id="26"/>
    <w:bookmarkStart w:name="z29" w:id="27"/>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27"/>
    <w:bookmarkStart w:name="z30" w:id="28"/>
    <w:p>
      <w:pPr>
        <w:spacing w:after="0"/>
        <w:ind w:left="0"/>
        <w:jc w:val="both"/>
      </w:pPr>
      <w:r>
        <w:rPr>
          <w:rFonts w:ascii="Times New Roman"/>
          <w:b w:val="false"/>
          <w:i w:val="false"/>
          <w:color w:val="000000"/>
          <w:sz w:val="28"/>
        </w:rPr>
        <w:t>
      11. Уақытша еңбекке жарамсыздық, қызметтік іссапар және басқа да жағдайлардың себебі бойынша қабылдау жүргізу мүмкін болмаған жағдайда қабылдаушы адам азаматтарды қабылдау орталығында қабылдауды ұйымдастыруға жауапты қызметкерге жеке қабылдау өткізілгенге дейін 2 (екі) жұмыс күнінен кешіктірмей немесе қабылдау өткізілетін күні хабардар етеді.</w:t>
      </w:r>
    </w:p>
    <w:bookmarkEnd w:id="28"/>
    <w:bookmarkStart w:name="z31" w:id="29"/>
    <w:p>
      <w:pPr>
        <w:spacing w:after="0"/>
        <w:ind w:left="0"/>
        <w:jc w:val="both"/>
      </w:pPr>
      <w:r>
        <w:rPr>
          <w:rFonts w:ascii="Times New Roman"/>
          <w:b w:val="false"/>
          <w:i w:val="false"/>
          <w:color w:val="000000"/>
          <w:sz w:val="28"/>
        </w:rPr>
        <w:t xml:space="preserve">
      12. Қабылдау күнінде азаматтарды қабылдау орталығында қосымша арыздар мен басқа да ілеспе құжаттарды ресімдеуге (қажет болған жағдайда) көмектесетін заң консультанттары, психологтар және әлеуметтік қызметкерлер тартылуы мүмкін (волонтерлерді қабылдау күндері ғана тартуға болады). </w:t>
      </w:r>
    </w:p>
    <w:bookmarkEnd w:id="29"/>
    <w:bookmarkStart w:name="z32" w:id="30"/>
    <w:p>
      <w:pPr>
        <w:spacing w:after="0"/>
        <w:ind w:left="0"/>
        <w:jc w:val="both"/>
      </w:pPr>
      <w:r>
        <w:rPr>
          <w:rFonts w:ascii="Times New Roman"/>
          <w:b w:val="false"/>
          <w:i w:val="false"/>
          <w:color w:val="000000"/>
          <w:sz w:val="28"/>
        </w:rPr>
        <w:t>
      13. Қабылдау өткізген кезде, арыз иесінің жолданымын тікелей қарайтын Министрліктің құрылымдық бөлімшелерінің жауапты қызметкерлері, егер көтерілетін мәселе басқа да мүдделі органдар өкілдерінің құзыретіне қатысты болса, олардың қатысуын қамтамасыз етеді.</w:t>
      </w:r>
    </w:p>
    <w:bookmarkEnd w:id="30"/>
    <w:bookmarkStart w:name="z33" w:id="31"/>
    <w:p>
      <w:pPr>
        <w:spacing w:after="0"/>
        <w:ind w:left="0"/>
        <w:jc w:val="both"/>
      </w:pPr>
      <w:r>
        <w:rPr>
          <w:rFonts w:ascii="Times New Roman"/>
          <w:b w:val="false"/>
          <w:i w:val="false"/>
          <w:color w:val="000000"/>
          <w:sz w:val="28"/>
        </w:rPr>
        <w:t>
      14. Арыз иесінің жолданымын тікелей қарайтын Министрліктің құрылымдық бөлімшелерінің жауапты қызметкері басқа мүдделі органдар өкілдерінің қабылдауға қатысуы туралы сұрау салу жібергеннен кейін арыз иесін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етеді.</w:t>
      </w:r>
    </w:p>
    <w:bookmarkEnd w:id="31"/>
    <w:bookmarkStart w:name="z34" w:id="32"/>
    <w:p>
      <w:pPr>
        <w:spacing w:after="0"/>
        <w:ind w:left="0"/>
        <w:jc w:val="both"/>
      </w:pPr>
      <w:r>
        <w:rPr>
          <w:rFonts w:ascii="Times New Roman"/>
          <w:b w:val="false"/>
          <w:i w:val="false"/>
          <w:color w:val="000000"/>
          <w:sz w:val="28"/>
        </w:rPr>
        <w:t>
      15. Басқа мүдделі органдардың бірлесіп қабылдауға қатысудан бас тарту фактілері туралы ақпарат бас тартуды алған соң 2 (екі) жұмыс күні ішінде Қазақстан Республикасы Үкіметінің Аппаратына жіберіледі.</w:t>
      </w:r>
    </w:p>
    <w:bookmarkEnd w:id="32"/>
    <w:bookmarkStart w:name="z35" w:id="33"/>
    <w:p>
      <w:pPr>
        <w:spacing w:after="0"/>
        <w:ind w:left="0"/>
        <w:jc w:val="both"/>
      </w:pPr>
      <w:r>
        <w:rPr>
          <w:rFonts w:ascii="Times New Roman"/>
          <w:b w:val="false"/>
          <w:i w:val="false"/>
          <w:color w:val="000000"/>
          <w:sz w:val="28"/>
        </w:rPr>
        <w:t>
      16. Қабылдау арыз иесінің қалауы бойынша мемлекеттік және орыс тілдерінде жүзеге асырылады.</w:t>
      </w:r>
    </w:p>
    <w:bookmarkEnd w:id="33"/>
    <w:bookmarkStart w:name="z36" w:id="34"/>
    <w:p>
      <w:pPr>
        <w:spacing w:after="0"/>
        <w:ind w:left="0"/>
        <w:jc w:val="both"/>
      </w:pPr>
      <w:r>
        <w:rPr>
          <w:rFonts w:ascii="Times New Roman"/>
          <w:b w:val="false"/>
          <w:i w:val="false"/>
          <w:color w:val="000000"/>
          <w:sz w:val="28"/>
        </w:rPr>
        <w:t>
      17. Қабылдау нәтижелерін жолданым немесе тапсырмалар бойынша қабылдау барысында қабылданған шешімді көрсете отырып, оларды орындаудың нақты мерзімдері көрсетіліп азаматтарды қабылдау орталығында қабылдауды ұйымдастыруға жауапты қызметкер хаттамалайды.</w:t>
      </w:r>
    </w:p>
    <w:bookmarkEnd w:id="34"/>
    <w:bookmarkStart w:name="z37" w:id="35"/>
    <w:p>
      <w:pPr>
        <w:spacing w:after="0"/>
        <w:ind w:left="0"/>
        <w:jc w:val="both"/>
      </w:pPr>
      <w:r>
        <w:rPr>
          <w:rFonts w:ascii="Times New Roman"/>
          <w:b w:val="false"/>
          <w:i w:val="false"/>
          <w:color w:val="000000"/>
          <w:sz w:val="28"/>
        </w:rPr>
        <w:t xml:space="preserve">
      18. Ақпарат және коммуникациялар басқармасы дербес деректер мен мемлекеттік құпияларды не заңмен қорғалатын өзге де құпияны құрайтын мәліметтерді қорғау туралы талаптарды сақтай отырып, азаматтарды қабылдауды бұқаралық ақпарат құралдарында жариялайды. </w:t>
      </w:r>
    </w:p>
    <w:bookmarkEnd w:id="35"/>
    <w:bookmarkStart w:name="z38" w:id="36"/>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36"/>
    <w:bookmarkStart w:name="z39" w:id="37"/>
    <w:p>
      <w:pPr>
        <w:spacing w:after="0"/>
        <w:ind w:left="0"/>
        <w:jc w:val="both"/>
      </w:pPr>
      <w:r>
        <w:rPr>
          <w:rFonts w:ascii="Times New Roman"/>
          <w:b w:val="false"/>
          <w:i w:val="false"/>
          <w:color w:val="000000"/>
          <w:sz w:val="28"/>
        </w:rPr>
        <w:t>
      19. Қабылдауға жазылу туралы келіп түскен барлық жолданымдарды азаматтарды қабылдау орталығында қабылдауды ұйымдастыруға жауапты қызметкер "Электрондық жолданымдар" ақпараттық-талдау жүйесінде олар келіп түскен күні тіркейді.</w:t>
      </w:r>
    </w:p>
    <w:bookmarkEnd w:id="37"/>
    <w:bookmarkStart w:name="z40" w:id="38"/>
    <w:p>
      <w:pPr>
        <w:spacing w:after="0"/>
        <w:ind w:left="0"/>
        <w:jc w:val="both"/>
      </w:pPr>
      <w:r>
        <w:rPr>
          <w:rFonts w:ascii="Times New Roman"/>
          <w:b w:val="false"/>
          <w:i w:val="false"/>
          <w:color w:val="000000"/>
          <w:sz w:val="28"/>
        </w:rPr>
        <w:t>
      20. Азаматтарды қабылдау орталығында қабылдауды ұйымдастыруға жауапты қызметкер арыз иесінің өтінішін тікелей қарайтын Министрліктің құрылымдық бөлімшелерінің қатысуымен материалдарды жинап, талдағаннан кейін Министрдің атына азаматтарды қабылдау орталығында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38"/>
    <w:bookmarkStart w:name="z41" w:id="39"/>
    <w:p>
      <w:pPr>
        <w:spacing w:after="0"/>
        <w:ind w:left="0"/>
        <w:jc w:val="both"/>
      </w:pPr>
      <w:r>
        <w:rPr>
          <w:rFonts w:ascii="Times New Roman"/>
          <w:b w:val="false"/>
          <w:i w:val="false"/>
          <w:color w:val="000000"/>
          <w:sz w:val="28"/>
        </w:rPr>
        <w:t>
      21. Азаматтарды қабылдау орталығында қабылдауды ұйымдастыруға жауапты қызметкер бекітілген тізімдерді қабылдау графигіне кезектілік тәртібімен бөледі.</w:t>
      </w:r>
    </w:p>
    <w:bookmarkEnd w:id="39"/>
    <w:bookmarkStart w:name="z42" w:id="40"/>
    <w:p>
      <w:pPr>
        <w:spacing w:after="0"/>
        <w:ind w:left="0"/>
        <w:jc w:val="both"/>
      </w:pPr>
      <w:r>
        <w:rPr>
          <w:rFonts w:ascii="Times New Roman"/>
          <w:b w:val="false"/>
          <w:i w:val="false"/>
          <w:color w:val="000000"/>
          <w:sz w:val="28"/>
        </w:rPr>
        <w:t>
      22. Арыз иесінің жолданымын тікелей қарайтын Министрліктің құрылымдық бөлімшесінің қызметкері және азаматтарды қабылдау орталығында қабылдауды ұйымдастыруға жауапты қызметкер жолданым тіркелген кезден бастап 15 (он бес) жұмыс күнінен кешіктірмей арыз иесіне қабылдау уақыты мен күні көрсетілген жауапты жолдайды.</w:t>
      </w:r>
    </w:p>
    <w:bookmarkEnd w:id="40"/>
    <w:bookmarkStart w:name="z43" w:id="41"/>
    <w:p>
      <w:pPr>
        <w:spacing w:after="0"/>
        <w:ind w:left="0"/>
        <w:jc w:val="both"/>
      </w:pPr>
      <w:r>
        <w:rPr>
          <w:rFonts w:ascii="Times New Roman"/>
          <w:b w:val="false"/>
          <w:i w:val="false"/>
          <w:color w:val="000000"/>
          <w:sz w:val="28"/>
        </w:rPr>
        <w:t>
      23. Мәні бойынша барынша пысықтауды талап ететін күрделі мәселе болған жағдайда, арыз иесінің жолданымын тікелей қарайтын Министрліктің құрылымдық бөлімшесінің қызметкері арыз иесіне жолданымды қарау мерзімін жолданым тіркелген кезден бастап күнтізбелік 30 (отыз) күннен аспайтын мерзімге ұзарту туралы хат жібереді.</w:t>
      </w:r>
    </w:p>
    <w:bookmarkEnd w:id="41"/>
    <w:p>
      <w:pPr>
        <w:spacing w:after="0"/>
        <w:ind w:left="0"/>
        <w:jc w:val="both"/>
      </w:pPr>
      <w:r>
        <w:rPr>
          <w:rFonts w:ascii="Times New Roman"/>
          <w:b w:val="false"/>
          <w:i w:val="false"/>
          <w:color w:val="000000"/>
          <w:sz w:val="28"/>
        </w:rPr>
        <w:t>
      Жолданымды қарау мерзімі Министрдің, вице-министрлердің және Аппарат басшысының уәжді шешімімен ақылға қонымды мерзімге, бірақ жолданымды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Start w:name="z44" w:id="42"/>
    <w:p>
      <w:pPr>
        <w:spacing w:after="0"/>
        <w:ind w:left="0"/>
        <w:jc w:val="both"/>
      </w:pPr>
      <w:r>
        <w:rPr>
          <w:rFonts w:ascii="Times New Roman"/>
          <w:b w:val="false"/>
          <w:i w:val="false"/>
          <w:color w:val="000000"/>
          <w:sz w:val="28"/>
        </w:rPr>
        <w:t>
      24. Азаматтарды қабылдау орталығында қабылдауды ұйымдастыруға жауапты қызметкердің Министр, вице-министрлер және Аппарат басшысының қабылдауды ұйымдастыруы үшін қажетті материалдарды ұсыну, қабылдауды өткізу практикасын талдау және қорыту туралы талаптары Министрліктің құрылымдық бөлімшелері үшін орындауға міндетті болып табылады.</w:t>
      </w:r>
    </w:p>
    <w:bookmarkEnd w:id="42"/>
    <w:bookmarkStart w:name="z45" w:id="43"/>
    <w:p>
      <w:pPr>
        <w:spacing w:after="0"/>
        <w:ind w:left="0"/>
        <w:jc w:val="both"/>
      </w:pPr>
      <w:r>
        <w:rPr>
          <w:rFonts w:ascii="Times New Roman"/>
          <w:b w:val="false"/>
          <w:i w:val="false"/>
          <w:color w:val="000000"/>
          <w:sz w:val="28"/>
        </w:rPr>
        <w:t>
      25. Қабылдаудан бас тарту туралы шешім қабылданғанға дейін 3 (үш) жұмыс күнінен кешіктірмей, арыз иесінің жолданымын тікелей қарайтын Министрліктің құрылымдық бөлімшесінің қызметкері арыз иесіне тыңдау рәсімін жүргізу үшін бас тарту туралы алдын ала шешім жобасын жібереді.</w:t>
      </w:r>
    </w:p>
    <w:bookmarkEnd w:id="43"/>
    <w:p>
      <w:pPr>
        <w:spacing w:after="0"/>
        <w:ind w:left="0"/>
        <w:jc w:val="both"/>
      </w:pPr>
      <w:r>
        <w:rPr>
          <w:rFonts w:ascii="Times New Roman"/>
          <w:b w:val="false"/>
          <w:i w:val="false"/>
          <w:color w:val="000000"/>
          <w:sz w:val="28"/>
        </w:rPr>
        <w:t xml:space="preserve">
      Қабылдаудан бас тартылған жағдайда тыңдау рәсімі Кодекстің </w:t>
      </w:r>
      <w:r>
        <w:rPr>
          <w:rFonts w:ascii="Times New Roman"/>
          <w:b w:val="false"/>
          <w:i w:val="false"/>
          <w:color w:val="000000"/>
          <w:sz w:val="28"/>
        </w:rPr>
        <w:t>73-бабының</w:t>
      </w:r>
      <w:r>
        <w:rPr>
          <w:rFonts w:ascii="Times New Roman"/>
          <w:b w:val="false"/>
          <w:i w:val="false"/>
          <w:color w:val="000000"/>
          <w:sz w:val="28"/>
        </w:rPr>
        <w:t xml:space="preserve"> бірінші бөлігінде көзделген тәсілдермен жүзеге асырылуы мүмкін.</w:t>
      </w:r>
    </w:p>
    <w:bookmarkStart w:name="z46" w:id="44"/>
    <w:p>
      <w:pPr>
        <w:spacing w:after="0"/>
        <w:ind w:left="0"/>
        <w:jc w:val="both"/>
      </w:pPr>
      <w:r>
        <w:rPr>
          <w:rFonts w:ascii="Times New Roman"/>
          <w:b w:val="false"/>
          <w:i w:val="false"/>
          <w:color w:val="000000"/>
          <w:sz w:val="28"/>
        </w:rPr>
        <w:t xml:space="preserve">
      26. Тыңдау рәсімін ұйымдастыру және өткізу тәртібі Кодекстің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74-баптарының</w:t>
      </w:r>
      <w:r>
        <w:rPr>
          <w:rFonts w:ascii="Times New Roman"/>
          <w:b w:val="false"/>
          <w:i w:val="false"/>
          <w:color w:val="000000"/>
          <w:sz w:val="28"/>
        </w:rPr>
        <w:t xml:space="preserve"> талаптары ескеріле отырып жүзеге асырылады.</w:t>
      </w:r>
    </w:p>
    <w:bookmarkEnd w:id="44"/>
    <w:bookmarkStart w:name="z47" w:id="45"/>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45"/>
    <w:bookmarkStart w:name="z48" w:id="46"/>
    <w:p>
      <w:pPr>
        <w:spacing w:after="0"/>
        <w:ind w:left="0"/>
        <w:jc w:val="both"/>
      </w:pPr>
      <w:r>
        <w:rPr>
          <w:rFonts w:ascii="Times New Roman"/>
          <w:b w:val="false"/>
          <w:i w:val="false"/>
          <w:color w:val="000000"/>
          <w:sz w:val="28"/>
        </w:rPr>
        <w:t>
      27. Қабылдау қорытындысы бойынша дайындалған хаттамалық тапсырмаларды бақылауды азаматтарды қабылдау орталығында қабылдауды ұйымдастыруға жауапты қызметкер жүзеге асырады.</w:t>
      </w:r>
    </w:p>
    <w:bookmarkEnd w:id="46"/>
    <w:bookmarkStart w:name="z49" w:id="47"/>
    <w:p>
      <w:pPr>
        <w:spacing w:after="0"/>
        <w:ind w:left="0"/>
        <w:jc w:val="both"/>
      </w:pPr>
      <w:r>
        <w:rPr>
          <w:rFonts w:ascii="Times New Roman"/>
          <w:b w:val="false"/>
          <w:i w:val="false"/>
          <w:color w:val="000000"/>
          <w:sz w:val="28"/>
        </w:rPr>
        <w:t>
      28. Арыз иесіне түпкілікті уәжді жауап қабылдаудан келіп түскен жолданымды бақылаудан алу үшін негіз болып табылады.</w:t>
      </w:r>
    </w:p>
    <w:bookmarkEnd w:id="47"/>
    <w:bookmarkStart w:name="z50" w:id="48"/>
    <w:p>
      <w:pPr>
        <w:spacing w:after="0"/>
        <w:ind w:left="0"/>
        <w:jc w:val="both"/>
      </w:pPr>
      <w:r>
        <w:rPr>
          <w:rFonts w:ascii="Times New Roman"/>
          <w:b w:val="false"/>
          <w:i w:val="false"/>
          <w:color w:val="000000"/>
          <w:sz w:val="28"/>
        </w:rPr>
        <w:t>
      29. Қабылдау барысында арыз иесі берген жолданымдар "жеке қабылдаудан" деген белгі қойылып, "Электрондық жолданымдар" ақпараттық-талдау жүйесiнде тіркеледі.</w:t>
      </w:r>
    </w:p>
    <w:bookmarkEnd w:id="48"/>
    <w:bookmarkStart w:name="z51" w:id="49"/>
    <w:p>
      <w:pPr>
        <w:spacing w:after="0"/>
        <w:ind w:left="0"/>
        <w:jc w:val="both"/>
      </w:pPr>
      <w:r>
        <w:rPr>
          <w:rFonts w:ascii="Times New Roman"/>
          <w:b w:val="false"/>
          <w:i w:val="false"/>
          <w:color w:val="000000"/>
          <w:sz w:val="28"/>
        </w:rPr>
        <w:t>
      30. Қабылдаудан түскен жолданымды бұған дейін қараған қызметкерге тапсыруға жол берілмейді.</w:t>
      </w:r>
    </w:p>
    <w:bookmarkEnd w:id="49"/>
    <w:bookmarkStart w:name="z52" w:id="50"/>
    <w:p>
      <w:pPr>
        <w:spacing w:after="0"/>
        <w:ind w:left="0"/>
        <w:jc w:val="both"/>
      </w:pPr>
      <w:r>
        <w:rPr>
          <w:rFonts w:ascii="Times New Roman"/>
          <w:b w:val="false"/>
          <w:i w:val="false"/>
          <w:color w:val="000000"/>
          <w:sz w:val="28"/>
        </w:rPr>
        <w:t>
      31. Азаматтарды қабылдау орталығында қабылдауды ұйымдастыруға жауапты қызметкер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50"/>
    <w:bookmarkStart w:name="z53" w:id="51"/>
    <w:p>
      <w:pPr>
        <w:spacing w:after="0"/>
        <w:ind w:left="0"/>
        <w:jc w:val="both"/>
      </w:pPr>
      <w:r>
        <w:rPr>
          <w:rFonts w:ascii="Times New Roman"/>
          <w:b w:val="false"/>
          <w:i w:val="false"/>
          <w:color w:val="000000"/>
          <w:sz w:val="28"/>
        </w:rPr>
        <w:t xml:space="preserve">
      32. Қабылдау жұмысының нәтижелері туралы азаматтарды қабылдау орталығында қабылдауды ұйымдастыруға жауапты қызметкері тұрақты негізде (тоқсанына кемінде бір рет) Қазақстан Республикасы Үкіметінің Аппаратын хабардар етеді. </w:t>
      </w:r>
    </w:p>
    <w:bookmarkEnd w:id="51"/>
    <w:p>
      <w:pPr>
        <w:spacing w:after="0"/>
        <w:ind w:left="0"/>
        <w:jc w:val="both"/>
      </w:pPr>
      <w:r>
        <w:rPr>
          <w:rFonts w:ascii="Times New Roman"/>
          <w:b w:val="false"/>
          <w:i w:val="false"/>
          <w:color w:val="000000"/>
          <w:sz w:val="28"/>
        </w:rPr>
        <w:t>
      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2023 жылғы "__" __________</w:t>
            </w:r>
            <w:r>
              <w:br/>
            </w:r>
            <w:r>
              <w:rPr>
                <w:rFonts w:ascii="Times New Roman"/>
                <w:b w:val="false"/>
                <w:i w:val="false"/>
                <w:color w:val="000000"/>
                <w:sz w:val="20"/>
              </w:rPr>
              <w:t xml:space="preserve">№ ______ бұйрығына </w:t>
            </w:r>
            <w:r>
              <w:br/>
            </w:r>
            <w:r>
              <w:rPr>
                <w:rFonts w:ascii="Times New Roman"/>
                <w:b w:val="false"/>
                <w:i w:val="false"/>
                <w:color w:val="000000"/>
                <w:sz w:val="20"/>
              </w:rPr>
              <w:t>қосымша</w:t>
            </w:r>
          </w:p>
        </w:tc>
      </w:tr>
    </w:tbl>
    <w:bookmarkStart w:name="z55" w:id="52"/>
    <w:p>
      <w:pPr>
        <w:spacing w:after="0"/>
        <w:ind w:left="0"/>
        <w:jc w:val="left"/>
      </w:pPr>
      <w:r>
        <w:rPr>
          <w:rFonts w:ascii="Times New Roman"/>
          <w:b/>
          <w:i w:val="false"/>
          <w:color w:val="000000"/>
        </w:rPr>
        <w:t xml:space="preserve"> Министрліктің басшылығының азаматтарды қабылдау кестесі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Азаматтарды қабылдауды жүргізетін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Азаматтарды қабылдауды жүргізетін тұлғаның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Азаматтарды қабылдау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органның, ұйымның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 телефоны, электрондық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