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84e8" w14:textId="e0e8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Геология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2023 жылғы 3 қазандағы № 18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Өнеркәсіп және құрылыс министрлігінің Геология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Геология комитеті" республикалық мемлекеттік мекемесінің ережесін бекіту туралы" Қазақстан Республикасы Индустрия және инфрақұрылымдық даму министрінің 2023 жылғы 14 наурыздағы № 152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Геология комитеті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xml:space="preserve">
      5. Осы бұйрық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2024 жылғы 1 қаңтарға дейін қолданыста болатын Ереженің 15-тармағы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62) тармақшаларын</w:t>
      </w:r>
      <w:r>
        <w:rPr>
          <w:rFonts w:ascii="Times New Roman"/>
          <w:b w:val="false"/>
          <w:i w:val="false"/>
          <w:color w:val="000000"/>
          <w:sz w:val="28"/>
        </w:rPr>
        <w:t xml:space="preserve"> қоспағанда,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"Қазақстан Республикасы Өнеркәсіп және құрылыс министрлігінің Геология комитеті" республикалық мемлекеттік мекемесінің ережесі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 Өнеркәсіп және құрылыс министрлігінің Геология комитеті" республикалық мемлекеттік мекемесі (бұдан әрі – Комитет) реттеу, іске асыру және бақылау функцияларын жүзеге асыратын, сондай-ақ жер қойнауын мемлекеттік геологиялық зерделеу, минералдық-шикізат базасын өндіру салаларындағы Министрліктің стратегиялық функцияларын орындауға қатысатын Қазақстан Республикасы Өнеркәсіп және құрылыс министрлігінің (бұдан әрі - Министрлік) ведомствосы болып табылады.</w:t>
      </w:r>
    </w:p>
    <w:bookmarkEnd w:id="9"/>
    <w:bookmarkStart w:name="z12" w:id="10"/>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Министрлікке ведомстволық бағынысты заңды тұлғасы болып табылады, мемлекеттік тілде өзінің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2"/>
    <w:bookmarkStart w:name="z15" w:id="13"/>
    <w:p>
      <w:pPr>
        <w:spacing w:after="0"/>
        <w:ind w:left="0"/>
        <w:jc w:val="both"/>
      </w:pPr>
      <w:r>
        <w:rPr>
          <w:rFonts w:ascii="Times New Roman"/>
          <w:b w:val="false"/>
          <w:i w:val="false"/>
          <w:color w:val="000000"/>
          <w:sz w:val="28"/>
        </w:rPr>
        <w:t>
      5.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7. Комитеттің құрылымы мен штат санын Қазақстан Республикасының Өнеркәсіп және құрылыс министрі (бұдан әрі - Министр) келіскеннен кейін Қазақстан Республикасының Өнеркәсіп және құрылыс министрлігінің аппарат басшысы (бұдан әрі - Аппарат басшысы) бекітеді.</w:t>
      </w:r>
    </w:p>
    <w:bookmarkEnd w:id="15"/>
    <w:bookmarkStart w:name="z18" w:id="16"/>
    <w:p>
      <w:pPr>
        <w:spacing w:after="0"/>
        <w:ind w:left="0"/>
        <w:jc w:val="both"/>
      </w:pPr>
      <w:r>
        <w:rPr>
          <w:rFonts w:ascii="Times New Roman"/>
          <w:b w:val="false"/>
          <w:i w:val="false"/>
          <w:color w:val="000000"/>
          <w:sz w:val="28"/>
        </w:rPr>
        <w:t>
      8. Комитеттің заңды мекенжайы: Қазақстан Республикасы, 010000, Астана қаласы, "Сарыарқа" ауданы, Әзірбайжан Мәмбетов көшесі, 32-үй.</w:t>
      </w:r>
    </w:p>
    <w:bookmarkEnd w:id="16"/>
    <w:bookmarkStart w:name="z19" w:id="17"/>
    <w:p>
      <w:pPr>
        <w:spacing w:after="0"/>
        <w:ind w:left="0"/>
        <w:jc w:val="both"/>
      </w:pPr>
      <w:r>
        <w:rPr>
          <w:rFonts w:ascii="Times New Roman"/>
          <w:b w:val="false"/>
          <w:i w:val="false"/>
          <w:color w:val="000000"/>
          <w:sz w:val="28"/>
        </w:rPr>
        <w:t>
      9. Мемлекеттік органның толық атауы – "Қазақстан Республикасы Өнеркәсіп және құрылыс министрлігінің Геология комитеті" республикалық мемлекеттік мекемесі.</w:t>
      </w:r>
    </w:p>
    <w:bookmarkEnd w:id="17"/>
    <w:bookmarkStart w:name="z20" w:id="18"/>
    <w:p>
      <w:pPr>
        <w:spacing w:after="0"/>
        <w:ind w:left="0"/>
        <w:jc w:val="both"/>
      </w:pPr>
      <w:r>
        <w:rPr>
          <w:rFonts w:ascii="Times New Roman"/>
          <w:b w:val="false"/>
          <w:i w:val="false"/>
          <w:color w:val="000000"/>
          <w:sz w:val="28"/>
        </w:rPr>
        <w:t>
      10. Комитеттің ведомстволық бағынысты ұйымдары және аумақтық органдары бар.</w:t>
      </w:r>
    </w:p>
    <w:bookmarkEnd w:id="18"/>
    <w:bookmarkStart w:name="z21" w:id="19"/>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20"/>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Start w:name="z23" w:id="21"/>
    <w:p>
      <w:pPr>
        <w:spacing w:after="0"/>
        <w:ind w:left="0"/>
        <w:jc w:val="left"/>
      </w:pPr>
      <w:r>
        <w:rPr>
          <w:rFonts w:ascii="Times New Roman"/>
          <w:b/>
          <w:i w:val="false"/>
          <w:color w:val="000000"/>
        </w:rPr>
        <w:t xml:space="preserve"> 2-тарау. Комитеттің негізгі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13.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22"/>
    <w:bookmarkStart w:name="z25" w:id="23"/>
    <w:p>
      <w:pPr>
        <w:spacing w:after="0"/>
        <w:ind w:left="0"/>
        <w:jc w:val="both"/>
      </w:pPr>
      <w:r>
        <w:rPr>
          <w:rFonts w:ascii="Times New Roman"/>
          <w:b w:val="false"/>
          <w:i w:val="false"/>
          <w:color w:val="000000"/>
          <w:sz w:val="28"/>
        </w:rPr>
        <w:t>
      14. Міндет: жер қойнауын мемлекеттік геологиялық зерделеу, минералдық-шикізат базасын өндіру саласындағы мемлекеттік саясатты іске асыру.</w:t>
      </w:r>
    </w:p>
    <w:bookmarkEnd w:id="23"/>
    <w:bookmarkStart w:name="z26" w:id="24"/>
    <w:p>
      <w:pPr>
        <w:spacing w:after="0"/>
        <w:ind w:left="0"/>
        <w:jc w:val="both"/>
      </w:pPr>
      <w:r>
        <w:rPr>
          <w:rFonts w:ascii="Times New Roman"/>
          <w:b w:val="false"/>
          <w:i w:val="false"/>
          <w:color w:val="000000"/>
          <w:sz w:val="28"/>
        </w:rPr>
        <w:t>
      15. Функциялары:</w:t>
      </w:r>
    </w:p>
    <w:bookmarkEnd w:id="24"/>
    <w:bookmarkStart w:name="z27" w:id="25"/>
    <w:p>
      <w:pPr>
        <w:spacing w:after="0"/>
        <w:ind w:left="0"/>
        <w:jc w:val="both"/>
      </w:pPr>
      <w:r>
        <w:rPr>
          <w:rFonts w:ascii="Times New Roman"/>
          <w:b w:val="false"/>
          <w:i w:val="false"/>
          <w:color w:val="000000"/>
          <w:sz w:val="28"/>
        </w:rPr>
        <w:t>
      1) ведомствоның құзыреті шегінде реттеу, іске асыру және бақылау-қадағалау функцияларын жүзеге асыру және Министрліктің стратегиялық функцияларын орындауға қатысу;</w:t>
      </w:r>
    </w:p>
    <w:bookmarkEnd w:id="25"/>
    <w:bookmarkStart w:name="z28" w:id="26"/>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26"/>
    <w:bookmarkStart w:name="z29" w:id="27"/>
    <w:p>
      <w:pPr>
        <w:spacing w:after="0"/>
        <w:ind w:left="0"/>
        <w:jc w:val="both"/>
      </w:pPr>
      <w:r>
        <w:rPr>
          <w:rFonts w:ascii="Times New Roman"/>
          <w:b w:val="false"/>
          <w:i w:val="false"/>
          <w:color w:val="000000"/>
          <w:sz w:val="28"/>
        </w:rPr>
        <w:t>
      3) өз құзыретi шегiнде халықаралық ынтымақтастықты жүзеге асыру;</w:t>
      </w:r>
    </w:p>
    <w:bookmarkEnd w:id="27"/>
    <w:bookmarkStart w:name="z30" w:id="28"/>
    <w:p>
      <w:pPr>
        <w:spacing w:after="0"/>
        <w:ind w:left="0"/>
        <w:jc w:val="both"/>
      </w:pPr>
      <w:r>
        <w:rPr>
          <w:rFonts w:ascii="Times New Roman"/>
          <w:b w:val="false"/>
          <w:i w:val="false"/>
          <w:color w:val="000000"/>
          <w:sz w:val="28"/>
        </w:rPr>
        <w:t>
      4)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28"/>
    <w:bookmarkStart w:name="z31" w:id="29"/>
    <w:p>
      <w:pPr>
        <w:spacing w:after="0"/>
        <w:ind w:left="0"/>
        <w:jc w:val="both"/>
      </w:pPr>
      <w:r>
        <w:rPr>
          <w:rFonts w:ascii="Times New Roman"/>
          <w:b w:val="false"/>
          <w:i w:val="false"/>
          <w:color w:val="000000"/>
          <w:sz w:val="28"/>
        </w:rPr>
        <w:t>
      5)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ету;</w:t>
      </w:r>
    </w:p>
    <w:bookmarkEnd w:id="29"/>
    <w:bookmarkStart w:name="z32" w:id="30"/>
    <w:p>
      <w:pPr>
        <w:spacing w:after="0"/>
        <w:ind w:left="0"/>
        <w:jc w:val="both"/>
      </w:pPr>
      <w:r>
        <w:rPr>
          <w:rFonts w:ascii="Times New Roman"/>
          <w:b w:val="false"/>
          <w:i w:val="false"/>
          <w:color w:val="000000"/>
          <w:sz w:val="28"/>
        </w:rPr>
        <w:t>
      6) ұлттық қауiпсiздiк саласындағы заңдар мен өзге де нормативтiк құқықтық актiлердiң сақталуын қамтамасыз ету;</w:t>
      </w:r>
    </w:p>
    <w:bookmarkEnd w:id="30"/>
    <w:bookmarkStart w:name="z33" w:id="31"/>
    <w:p>
      <w:pPr>
        <w:spacing w:after="0"/>
        <w:ind w:left="0"/>
        <w:jc w:val="both"/>
      </w:pPr>
      <w:r>
        <w:rPr>
          <w:rFonts w:ascii="Times New Roman"/>
          <w:b w:val="false"/>
          <w:i w:val="false"/>
          <w:color w:val="000000"/>
          <w:sz w:val="28"/>
        </w:rPr>
        <w:t>
      7) өз құзыретi шегiнде техникалық регламенттер әзірлеу бойынша жұмысты ұйымдастыру;</w:t>
      </w:r>
    </w:p>
    <w:bookmarkEnd w:id="31"/>
    <w:bookmarkStart w:name="z34" w:id="32"/>
    <w:p>
      <w:pPr>
        <w:spacing w:after="0"/>
        <w:ind w:left="0"/>
        <w:jc w:val="both"/>
      </w:pPr>
      <w:r>
        <w:rPr>
          <w:rFonts w:ascii="Times New Roman"/>
          <w:b w:val="false"/>
          <w:i w:val="false"/>
          <w:color w:val="000000"/>
          <w:sz w:val="28"/>
        </w:rPr>
        <w:t xml:space="preserve">
      8) Қазақстан Республикасының пайдалы қазбалар қорлары жөніндегі мемлекеттік комиссияның қызметін Қазақстан Республикасы Инвестициялар және даму министрінің 2018 жылғы 15 мамырдағы № 330 (Нормативтік құқықтық актілерді мемлекеттік тіркеу тізілімінде № 16970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пайдалы қазбалар қорлары жөніндегі мемлекеттік комиссиясы туралы ережеге сәйкес ұйымдастыру;</w:t>
      </w:r>
    </w:p>
    <w:bookmarkEnd w:id="32"/>
    <w:bookmarkStart w:name="z35" w:id="33"/>
    <w:p>
      <w:pPr>
        <w:spacing w:after="0"/>
        <w:ind w:left="0"/>
        <w:jc w:val="both"/>
      </w:pPr>
      <w:r>
        <w:rPr>
          <w:rFonts w:ascii="Times New Roman"/>
          <w:b w:val="false"/>
          <w:i w:val="false"/>
          <w:color w:val="000000"/>
          <w:sz w:val="28"/>
        </w:rPr>
        <w:t xml:space="preserve">
      9)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құжаттардың жобаларына қатысты реттеушілік әсерді талдау;</w:t>
      </w:r>
    </w:p>
    <w:bookmarkEnd w:id="33"/>
    <w:bookmarkStart w:name="z36" w:id="34"/>
    <w:p>
      <w:pPr>
        <w:spacing w:after="0"/>
        <w:ind w:left="0"/>
        <w:jc w:val="both"/>
      </w:pPr>
      <w:r>
        <w:rPr>
          <w:rFonts w:ascii="Times New Roman"/>
          <w:b w:val="false"/>
          <w:i w:val="false"/>
          <w:color w:val="000000"/>
          <w:sz w:val="28"/>
        </w:rPr>
        <w:t>
      10) жүргізілген реттеушілік әсерді талдаудың нәтижесін Министрліктің ресми интернет-ресурсында орналастыру;</w:t>
      </w:r>
    </w:p>
    <w:bookmarkEnd w:id="34"/>
    <w:bookmarkStart w:name="z37" w:id="35"/>
    <w:p>
      <w:pPr>
        <w:spacing w:after="0"/>
        <w:ind w:left="0"/>
        <w:jc w:val="both"/>
      </w:pPr>
      <w:r>
        <w:rPr>
          <w:rFonts w:ascii="Times New Roman"/>
          <w:b w:val="false"/>
          <w:i w:val="false"/>
          <w:color w:val="000000"/>
          <w:sz w:val="28"/>
        </w:rPr>
        <w:t xml:space="preserve">
      11)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35"/>
    <w:bookmarkStart w:name="z38" w:id="36"/>
    <w:p>
      <w:pPr>
        <w:spacing w:after="0"/>
        <w:ind w:left="0"/>
        <w:jc w:val="both"/>
      </w:pPr>
      <w:r>
        <w:rPr>
          <w:rFonts w:ascii="Times New Roman"/>
          <w:b w:val="false"/>
          <w:i w:val="false"/>
          <w:color w:val="000000"/>
          <w:sz w:val="28"/>
        </w:rPr>
        <w:t>
      12) тиісті салада мемлекеттік бақылау және қадағалау саласындағы мемлекеттік саясатты іске асыру;</w:t>
      </w:r>
    </w:p>
    <w:bookmarkEnd w:id="36"/>
    <w:bookmarkStart w:name="z39" w:id="37"/>
    <w:p>
      <w:pPr>
        <w:spacing w:after="0"/>
        <w:ind w:left="0"/>
        <w:jc w:val="both"/>
      </w:pPr>
      <w:r>
        <w:rPr>
          <w:rFonts w:ascii="Times New Roman"/>
          <w:b w:val="false"/>
          <w:i w:val="false"/>
          <w:color w:val="000000"/>
          <w:sz w:val="28"/>
        </w:rPr>
        <w:t xml:space="preserve">
      13)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bookmarkEnd w:id="37"/>
    <w:bookmarkStart w:name="z40" w:id="38"/>
    <w:p>
      <w:pPr>
        <w:spacing w:after="0"/>
        <w:ind w:left="0"/>
        <w:jc w:val="both"/>
      </w:pPr>
      <w:r>
        <w:rPr>
          <w:rFonts w:ascii="Times New Roman"/>
          <w:b w:val="false"/>
          <w:i w:val="false"/>
          <w:color w:val="000000"/>
          <w:sz w:val="28"/>
        </w:rPr>
        <w:t>
      14) Қазақстан Республикасының заңдарына сәйкес мемлекеттік бақылауды және қадағалауды жүргізу;</w:t>
      </w:r>
    </w:p>
    <w:bookmarkEnd w:id="38"/>
    <w:bookmarkStart w:name="z41" w:id="39"/>
    <w:p>
      <w:pPr>
        <w:spacing w:after="0"/>
        <w:ind w:left="0"/>
        <w:jc w:val="both"/>
      </w:pPr>
      <w:r>
        <w:rPr>
          <w:rFonts w:ascii="Times New Roman"/>
          <w:b w:val="false"/>
          <w:i w:val="false"/>
          <w:color w:val="000000"/>
          <w:sz w:val="28"/>
        </w:rPr>
        <w:t>
      15) мемлекеттік бақылау және қадағалау тиімділігінің мониторингін жүргізу;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Өнеркәсіп және құрылыс министрінің 05.09.2025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17)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bookmarkEnd w:id="40"/>
    <w:bookmarkStart w:name="z44" w:id="41"/>
    <w:p>
      <w:pPr>
        <w:spacing w:after="0"/>
        <w:ind w:left="0"/>
        <w:jc w:val="both"/>
      </w:pPr>
      <w:r>
        <w:rPr>
          <w:rFonts w:ascii="Times New Roman"/>
          <w:b w:val="false"/>
          <w:i w:val="false"/>
          <w:color w:val="000000"/>
          <w:sz w:val="28"/>
        </w:rPr>
        <w:t>
      18)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акционерлік қоғамдар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41"/>
    <w:bookmarkStart w:name="z45" w:id="42"/>
    <w:p>
      <w:pPr>
        <w:spacing w:after="0"/>
        <w:ind w:left="0"/>
        <w:jc w:val="both"/>
      </w:pPr>
      <w:r>
        <w:rPr>
          <w:rFonts w:ascii="Times New Roman"/>
          <w:b w:val="false"/>
          <w:i w:val="false"/>
          <w:color w:val="000000"/>
          <w:sz w:val="28"/>
        </w:rPr>
        <w:t>
      19) өз құзыреті шегінде нормативтік құқықтық актілерді әзірлеу, келісу және бекіту;</w:t>
      </w:r>
    </w:p>
    <w:bookmarkEnd w:id="42"/>
    <w:bookmarkStart w:name="z46" w:id="43"/>
    <w:p>
      <w:pPr>
        <w:spacing w:after="0"/>
        <w:ind w:left="0"/>
        <w:jc w:val="both"/>
      </w:pPr>
      <w:r>
        <w:rPr>
          <w:rFonts w:ascii="Times New Roman"/>
          <w:b w:val="false"/>
          <w:i w:val="false"/>
          <w:color w:val="000000"/>
          <w:sz w:val="28"/>
        </w:rPr>
        <w:t>
      20) Қазақстан Республикасының атынан жасалатын Қазақстан Республикасының халықаралық шарттары бойынша міндеттемелерді орындау;</w:t>
      </w:r>
    </w:p>
    <w:bookmarkEnd w:id="43"/>
    <w:bookmarkStart w:name="z47" w:id="44"/>
    <w:p>
      <w:pPr>
        <w:spacing w:after="0"/>
        <w:ind w:left="0"/>
        <w:jc w:val="both"/>
      </w:pPr>
      <w:r>
        <w:rPr>
          <w:rFonts w:ascii="Times New Roman"/>
          <w:b w:val="false"/>
          <w:i w:val="false"/>
          <w:color w:val="000000"/>
          <w:sz w:val="28"/>
        </w:rPr>
        <w:t>
      21) мемлекеттің меншігіндегі, сондай-ақ оның иеленуі мен пайдалануындағы геологиялық ақпаратты есепке алу, сақтау, жүйеге келтіру, жинақтап қорыту және беру;</w:t>
      </w:r>
    </w:p>
    <w:bookmarkEnd w:id="44"/>
    <w:bookmarkStart w:name="z48" w:id="45"/>
    <w:p>
      <w:pPr>
        <w:spacing w:after="0"/>
        <w:ind w:left="0"/>
        <w:jc w:val="both"/>
      </w:pPr>
      <w:r>
        <w:rPr>
          <w:rFonts w:ascii="Times New Roman"/>
          <w:b w:val="false"/>
          <w:i w:val="false"/>
          <w:color w:val="000000"/>
          <w:sz w:val="28"/>
        </w:rPr>
        <w:t>
      22) геологиялық барлау кезеңділігінің қағидаларын әзірлеу;</w:t>
      </w:r>
    </w:p>
    <w:bookmarkEnd w:id="45"/>
    <w:bookmarkStart w:name="z49" w:id="46"/>
    <w:p>
      <w:pPr>
        <w:spacing w:after="0"/>
        <w:ind w:left="0"/>
        <w:jc w:val="both"/>
      </w:pPr>
      <w:r>
        <w:rPr>
          <w:rFonts w:ascii="Times New Roman"/>
          <w:b w:val="false"/>
          <w:i w:val="false"/>
          <w:color w:val="000000"/>
          <w:sz w:val="28"/>
        </w:rPr>
        <w:t>
      23) пайдалы қазбалар жатқан аумақтарда құрылыс салуға рұқсат беру қағидаларын әзірлеу;</w:t>
      </w:r>
    </w:p>
    <w:bookmarkEnd w:id="46"/>
    <w:bookmarkStart w:name="z50" w:id="47"/>
    <w:p>
      <w:pPr>
        <w:spacing w:after="0"/>
        <w:ind w:left="0"/>
        <w:jc w:val="both"/>
      </w:pPr>
      <w:r>
        <w:rPr>
          <w:rFonts w:ascii="Times New Roman"/>
          <w:b w:val="false"/>
          <w:i w:val="false"/>
          <w:color w:val="000000"/>
          <w:sz w:val="28"/>
        </w:rPr>
        <w:t>
      24) мемлекеттің меншігіндегі, сондай-ақ оның иеленуі мен пайдалануындағы геологиялық ақпаратты есепке алу, сақтау, жүйеге келтіру, жинақтап қорыту және беру қағидаларын әзірлеу;</w:t>
      </w:r>
    </w:p>
    <w:bookmarkEnd w:id="47"/>
    <w:bookmarkStart w:name="z51" w:id="48"/>
    <w:p>
      <w:pPr>
        <w:spacing w:after="0"/>
        <w:ind w:left="0"/>
        <w:jc w:val="both"/>
      </w:pPr>
      <w:r>
        <w:rPr>
          <w:rFonts w:ascii="Times New Roman"/>
          <w:b w:val="false"/>
          <w:i w:val="false"/>
          <w:color w:val="000000"/>
          <w:sz w:val="28"/>
        </w:rPr>
        <w:t>
      25) жер қойнауын пайдаланушының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айқындау;</w:t>
      </w:r>
    </w:p>
    <w:bookmarkEnd w:id="48"/>
    <w:bookmarkStart w:name="z52" w:id="49"/>
    <w:p>
      <w:pPr>
        <w:spacing w:after="0"/>
        <w:ind w:left="0"/>
        <w:jc w:val="both"/>
      </w:pPr>
      <w:r>
        <w:rPr>
          <w:rFonts w:ascii="Times New Roman"/>
          <w:b w:val="false"/>
          <w:i w:val="false"/>
          <w:color w:val="000000"/>
          <w:sz w:val="28"/>
        </w:rPr>
        <w:t>
      26) геологиялық есептің мемлекеттік сараптамасын жүргізу тәртібін айқындау;</w:t>
      </w:r>
    </w:p>
    <w:bookmarkEnd w:id="49"/>
    <w:bookmarkStart w:name="z53" w:id="50"/>
    <w:p>
      <w:pPr>
        <w:spacing w:after="0"/>
        <w:ind w:left="0"/>
        <w:jc w:val="both"/>
      </w:pPr>
      <w:r>
        <w:rPr>
          <w:rFonts w:ascii="Times New Roman"/>
          <w:b w:val="false"/>
          <w:i w:val="false"/>
          <w:color w:val="000000"/>
          <w:sz w:val="28"/>
        </w:rPr>
        <w:t>
      27)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 сақтауын бақылау;</w:t>
      </w:r>
    </w:p>
    <w:bookmarkEnd w:id="50"/>
    <w:bookmarkStart w:name="z54" w:id="51"/>
    <w:p>
      <w:pPr>
        <w:spacing w:after="0"/>
        <w:ind w:left="0"/>
        <w:jc w:val="both"/>
      </w:pPr>
      <w:r>
        <w:rPr>
          <w:rFonts w:ascii="Times New Roman"/>
          <w:b w:val="false"/>
          <w:i w:val="false"/>
          <w:color w:val="000000"/>
          <w:sz w:val="28"/>
        </w:rPr>
        <w:t>
      28) мемлекеттік жер қойнауы қорын басқару бағдарламасын әзірлеуге қатысу;</w:t>
      </w:r>
    </w:p>
    <w:bookmarkEnd w:id="51"/>
    <w:bookmarkStart w:name="z55" w:id="52"/>
    <w:p>
      <w:pPr>
        <w:spacing w:after="0"/>
        <w:ind w:left="0"/>
        <w:jc w:val="both"/>
      </w:pPr>
      <w:r>
        <w:rPr>
          <w:rFonts w:ascii="Times New Roman"/>
          <w:b w:val="false"/>
          <w:i w:val="false"/>
          <w:color w:val="000000"/>
          <w:sz w:val="28"/>
        </w:rPr>
        <w:t>
      29) жер қойнауын геологиялық зерттеуге арналған лицензияларды беруге өтініштерді беру және қарау қағидаларын әзірлеу;</w:t>
      </w:r>
    </w:p>
    <w:bookmarkEnd w:id="52"/>
    <w:bookmarkStart w:name="z56" w:id="53"/>
    <w:p>
      <w:pPr>
        <w:spacing w:after="0"/>
        <w:ind w:left="0"/>
        <w:jc w:val="both"/>
      </w:pPr>
      <w:r>
        <w:rPr>
          <w:rFonts w:ascii="Times New Roman"/>
          <w:b w:val="false"/>
          <w:i w:val="false"/>
          <w:color w:val="000000"/>
          <w:sz w:val="28"/>
        </w:rPr>
        <w:t>
      30) жер қойнауының мемлекеттік сараптама жүргізу қағидаларын, Жер қойнауының мемлекеттік сараптама комиссиясы туралы ережені әзірлеу;</w:t>
      </w:r>
    </w:p>
    <w:bookmarkEnd w:id="53"/>
    <w:bookmarkStart w:name="z57" w:id="54"/>
    <w:p>
      <w:pPr>
        <w:spacing w:after="0"/>
        <w:ind w:left="0"/>
        <w:jc w:val="both"/>
      </w:pPr>
      <w:r>
        <w:rPr>
          <w:rFonts w:ascii="Times New Roman"/>
          <w:b w:val="false"/>
          <w:i w:val="false"/>
          <w:color w:val="000000"/>
          <w:sz w:val="28"/>
        </w:rPr>
        <w:t>
      31) тарихи шығындардың мөлшерiн, геологиялық ақпараттың құнын және алу шартын айқындау;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01.01.2024 дейін қолданыста болды –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01.01.2024 дейін қолданыста болды –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34) жер қойнауын геологиялық зерттеу бойынша жобалау құжаттарын жасау жөніндегі нұсқаулықты әзірлеу;</w:t>
      </w:r>
    </w:p>
    <w:bookmarkEnd w:id="55"/>
    <w:bookmarkStart w:name="z61" w:id="56"/>
    <w:p>
      <w:pPr>
        <w:spacing w:after="0"/>
        <w:ind w:left="0"/>
        <w:jc w:val="both"/>
      </w:pPr>
      <w:r>
        <w:rPr>
          <w:rFonts w:ascii="Times New Roman"/>
          <w:b w:val="false"/>
          <w:i w:val="false"/>
          <w:color w:val="000000"/>
          <w:sz w:val="28"/>
        </w:rPr>
        <w:t>
      35) жер қойнауы кеңістігін пайдалану жобасын жасау жөніндегі нұсқаулықты әзірлеу;</w:t>
      </w:r>
    </w:p>
    <w:bookmarkEnd w:id="56"/>
    <w:bookmarkStart w:name="z62" w:id="57"/>
    <w:p>
      <w:pPr>
        <w:spacing w:after="0"/>
        <w:ind w:left="0"/>
        <w:jc w:val="both"/>
      </w:pPr>
      <w:r>
        <w:rPr>
          <w:rFonts w:ascii="Times New Roman"/>
          <w:b w:val="false"/>
          <w:i w:val="false"/>
          <w:color w:val="000000"/>
          <w:sz w:val="28"/>
        </w:rPr>
        <w:t>
      36) кең таралған пайдалы қазбаларды қоспағанда, геологиялық және тау-кен бөлiнiсiн беру және қайта ресімдеу;</w:t>
      </w:r>
    </w:p>
    <w:bookmarkEnd w:id="57"/>
    <w:bookmarkStart w:name="z63" w:id="58"/>
    <w:p>
      <w:pPr>
        <w:spacing w:after="0"/>
        <w:ind w:left="0"/>
        <w:jc w:val="both"/>
      </w:pPr>
      <w:r>
        <w:rPr>
          <w:rFonts w:ascii="Times New Roman"/>
          <w:b w:val="false"/>
          <w:i w:val="false"/>
          <w:color w:val="000000"/>
          <w:sz w:val="28"/>
        </w:rPr>
        <w:t>
      37) мемлекеттік жер қойнауы қорының бірыңғай кадастрын жүргізу;</w:t>
      </w:r>
    </w:p>
    <w:bookmarkEnd w:id="58"/>
    <w:bookmarkStart w:name="z64" w:id="59"/>
    <w:p>
      <w:pPr>
        <w:spacing w:after="0"/>
        <w:ind w:left="0"/>
        <w:jc w:val="both"/>
      </w:pPr>
      <w:r>
        <w:rPr>
          <w:rFonts w:ascii="Times New Roman"/>
          <w:b w:val="false"/>
          <w:i w:val="false"/>
          <w:color w:val="000000"/>
          <w:sz w:val="28"/>
        </w:rPr>
        <w:t>
      38) геологиялық есептің және өндірілген пайдалы қазбалардың есептерін ұсыну нысанын әзірлеу;</w:t>
      </w:r>
    </w:p>
    <w:bookmarkEnd w:id="59"/>
    <w:bookmarkStart w:name="z65" w:id="60"/>
    <w:p>
      <w:pPr>
        <w:spacing w:after="0"/>
        <w:ind w:left="0"/>
        <w:jc w:val="both"/>
      </w:pPr>
      <w:r>
        <w:rPr>
          <w:rFonts w:ascii="Times New Roman"/>
          <w:b w:val="false"/>
          <w:i w:val="false"/>
          <w:color w:val="000000"/>
          <w:sz w:val="28"/>
        </w:rPr>
        <w:t xml:space="preserve">
      39)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60"/>
    <w:bookmarkStart w:name="z66" w:id="61"/>
    <w:p>
      <w:pPr>
        <w:spacing w:after="0"/>
        <w:ind w:left="0"/>
        <w:jc w:val="both"/>
      </w:pPr>
      <w:r>
        <w:rPr>
          <w:rFonts w:ascii="Times New Roman"/>
          <w:b w:val="false"/>
          <w:i w:val="false"/>
          <w:color w:val="000000"/>
          <w:sz w:val="28"/>
        </w:rPr>
        <w:t>
      40) геологиялық есептің мемлекеттік сараптамасын ұйымдастыру және жүргізу;</w:t>
      </w:r>
    </w:p>
    <w:bookmarkEnd w:id="61"/>
    <w:bookmarkStart w:name="z67" w:id="62"/>
    <w:p>
      <w:pPr>
        <w:spacing w:after="0"/>
        <w:ind w:left="0"/>
        <w:jc w:val="both"/>
      </w:pPr>
      <w:r>
        <w:rPr>
          <w:rFonts w:ascii="Times New Roman"/>
          <w:b w:val="false"/>
          <w:i w:val="false"/>
          <w:color w:val="000000"/>
          <w:sz w:val="28"/>
        </w:rPr>
        <w:t>
      41) жерасты сулары бөлігінде мемлекеттік су кадастрын жүргізуге қатысу;</w:t>
      </w:r>
    </w:p>
    <w:bookmarkEnd w:id="62"/>
    <w:bookmarkStart w:name="z68" w:id="63"/>
    <w:p>
      <w:pPr>
        <w:spacing w:after="0"/>
        <w:ind w:left="0"/>
        <w:jc w:val="both"/>
      </w:pPr>
      <w:r>
        <w:rPr>
          <w:rFonts w:ascii="Times New Roman"/>
          <w:b w:val="false"/>
          <w:i w:val="false"/>
          <w:color w:val="000000"/>
          <w:sz w:val="28"/>
        </w:rPr>
        <w:t>
      42) жеке және заңды тұлғалар жүргiзетiн су объектiлерiнiң сарқылуын болғызбауға бағытталған су қорғау iс-шараларын келісу;</w:t>
      </w:r>
    </w:p>
    <w:bookmarkEnd w:id="63"/>
    <w:bookmarkStart w:name="z69" w:id="64"/>
    <w:p>
      <w:pPr>
        <w:spacing w:after="0"/>
        <w:ind w:left="0"/>
        <w:jc w:val="both"/>
      </w:pPr>
      <w:r>
        <w:rPr>
          <w:rFonts w:ascii="Times New Roman"/>
          <w:b w:val="false"/>
          <w:i w:val="false"/>
          <w:color w:val="000000"/>
          <w:sz w:val="28"/>
        </w:rPr>
        <w:t>
      43)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 беру;</w:t>
      </w:r>
    </w:p>
    <w:bookmarkEnd w:id="64"/>
    <w:bookmarkStart w:name="z70" w:id="65"/>
    <w:p>
      <w:pPr>
        <w:spacing w:after="0"/>
        <w:ind w:left="0"/>
        <w:jc w:val="both"/>
      </w:pPr>
      <w:r>
        <w:rPr>
          <w:rFonts w:ascii="Times New Roman"/>
          <w:b w:val="false"/>
          <w:i w:val="false"/>
          <w:color w:val="000000"/>
          <w:sz w:val="28"/>
        </w:rPr>
        <w:t>
      44) жер қойнауын геологиялық зерттеу және кеңістігін пайдалану үшін жер қойнауын пайдалану құқығын беру;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01.01.2024 дейін қолданыста болды –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46)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жер қойнауын зерттеу жөніндегі уәкілетті органның аумақтық бөлімшесінің қорытындысын беру;</w:t>
      </w:r>
    </w:p>
    <w:bookmarkEnd w:id="66"/>
    <w:bookmarkStart w:name="z73" w:id="67"/>
    <w:p>
      <w:pPr>
        <w:spacing w:after="0"/>
        <w:ind w:left="0"/>
        <w:jc w:val="both"/>
      </w:pPr>
      <w:r>
        <w:rPr>
          <w:rFonts w:ascii="Times New Roman"/>
          <w:b w:val="false"/>
          <w:i w:val="false"/>
          <w:color w:val="000000"/>
          <w:sz w:val="28"/>
        </w:rPr>
        <w:t>
      47) елді мекендерді, өнеркәсіп кешендерін және (немесе) басқа да шаруашылық объектілерін жобалауға және салуға облыстың, республикалық маңызы бар қаланың, астананың жергілікті атқарушы органының жер қойнауын зерттеу жөніндегі уәкілетті органының аумақтық бөлімшелерімен келісу бойынша алдағы уақытта құрылыс салынатын учаске астындағы жер қойнауында пайдалы қазбалардың жоқ екендігі немесе олардың елеусіз екендігі туралы оң қорытындысын келісу;</w:t>
      </w:r>
    </w:p>
    <w:bookmarkEnd w:id="67"/>
    <w:bookmarkStart w:name="z74" w:id="68"/>
    <w:p>
      <w:pPr>
        <w:spacing w:after="0"/>
        <w:ind w:left="0"/>
        <w:jc w:val="both"/>
      </w:pPr>
      <w:r>
        <w:rPr>
          <w:rFonts w:ascii="Times New Roman"/>
          <w:b w:val="false"/>
          <w:i w:val="false"/>
          <w:color w:val="000000"/>
          <w:sz w:val="28"/>
        </w:rPr>
        <w:t>
      48) пайдалы қазбалар жатқан аумақтарда құрылыс салуға облыстың, республикалық маңызы бар қалалардың, астананың жергілікті атқарушы органының рұқсатын келісу;</w:t>
      </w:r>
    </w:p>
    <w:bookmarkEnd w:id="68"/>
    <w:bookmarkStart w:name="z75" w:id="69"/>
    <w:p>
      <w:pPr>
        <w:spacing w:after="0"/>
        <w:ind w:left="0"/>
        <w:jc w:val="both"/>
      </w:pPr>
      <w:r>
        <w:rPr>
          <w:rFonts w:ascii="Times New Roman"/>
          <w:b w:val="false"/>
          <w:i w:val="false"/>
          <w:color w:val="000000"/>
          <w:sz w:val="28"/>
        </w:rPr>
        <w:t>
      49) жер қойнауын мемлекеттік геологиялық зерттеу ұйымдастыру және жүргізу;</w:t>
      </w:r>
    </w:p>
    <w:bookmarkEnd w:id="69"/>
    <w:bookmarkStart w:name="z76" w:id="70"/>
    <w:p>
      <w:pPr>
        <w:spacing w:after="0"/>
        <w:ind w:left="0"/>
        <w:jc w:val="both"/>
      </w:pPr>
      <w:r>
        <w:rPr>
          <w:rFonts w:ascii="Times New Roman"/>
          <w:b w:val="false"/>
          <w:i w:val="false"/>
          <w:color w:val="000000"/>
          <w:sz w:val="28"/>
        </w:rPr>
        <w:t>
      50) жер қойнауын геологиялық зерттеу және оның кеңістігін пайдалану жөніндегі операцияларды реттеу;</w:t>
      </w:r>
    </w:p>
    <w:bookmarkEnd w:id="70"/>
    <w:bookmarkStart w:name="z77" w:id="71"/>
    <w:p>
      <w:pPr>
        <w:spacing w:after="0"/>
        <w:ind w:left="0"/>
        <w:jc w:val="both"/>
      </w:pPr>
      <w:r>
        <w:rPr>
          <w:rFonts w:ascii="Times New Roman"/>
          <w:b w:val="false"/>
          <w:i w:val="false"/>
          <w:color w:val="000000"/>
          <w:sz w:val="28"/>
        </w:rPr>
        <w:t>
      51) жер қойнауын геологиялық зерттеу, сондай-ақ оның кеңістігін пайдалану жөніндегі операцияларға мемлекеттік бақылауды жүзеге асыру;</w:t>
      </w:r>
    </w:p>
    <w:bookmarkEnd w:id="71"/>
    <w:bookmarkStart w:name="z78" w:id="72"/>
    <w:p>
      <w:pPr>
        <w:spacing w:after="0"/>
        <w:ind w:left="0"/>
        <w:jc w:val="both"/>
      </w:pPr>
      <w:r>
        <w:rPr>
          <w:rFonts w:ascii="Times New Roman"/>
          <w:b w:val="false"/>
          <w:i w:val="false"/>
          <w:color w:val="000000"/>
          <w:sz w:val="28"/>
        </w:rPr>
        <w:t>
      52)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72"/>
    <w:bookmarkStart w:name="z79" w:id="73"/>
    <w:p>
      <w:pPr>
        <w:spacing w:after="0"/>
        <w:ind w:left="0"/>
        <w:jc w:val="both"/>
      </w:pPr>
      <w:r>
        <w:rPr>
          <w:rFonts w:ascii="Times New Roman"/>
          <w:b w:val="false"/>
          <w:i w:val="false"/>
          <w:color w:val="000000"/>
          <w:sz w:val="28"/>
        </w:rPr>
        <w:t>
      53) жер қойнауын пайдалану саласындағы Қазақстан Республикасы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73"/>
    <w:bookmarkStart w:name="z80" w:id="74"/>
    <w:p>
      <w:pPr>
        <w:spacing w:after="0"/>
        <w:ind w:left="0"/>
        <w:jc w:val="both"/>
      </w:pPr>
      <w:r>
        <w:rPr>
          <w:rFonts w:ascii="Times New Roman"/>
          <w:b w:val="false"/>
          <w:i w:val="false"/>
          <w:color w:val="000000"/>
          <w:sz w:val="28"/>
        </w:rPr>
        <w:t>
      54) құпия болып табылмайтын геологиялық ақпаратқа, сондай-ақ жер қойнауын пайдалануға берілген лицензиялар туралы ақпаратқа қолжетімділікті қамтамасыз ету;</w:t>
      </w:r>
    </w:p>
    <w:bookmarkEnd w:id="74"/>
    <w:bookmarkStart w:name="z81" w:id="75"/>
    <w:p>
      <w:pPr>
        <w:spacing w:after="0"/>
        <w:ind w:left="0"/>
        <w:jc w:val="both"/>
      </w:pPr>
      <w:r>
        <w:rPr>
          <w:rFonts w:ascii="Times New Roman"/>
          <w:b w:val="false"/>
          <w:i w:val="false"/>
          <w:color w:val="000000"/>
          <w:sz w:val="28"/>
        </w:rPr>
        <w:t>
      55) жер қойнауын геологиялық зерттеу бойынша есептер нысандарын әзірлеу;</w:t>
      </w:r>
    </w:p>
    <w:bookmarkEnd w:id="75"/>
    <w:bookmarkStart w:name="z82" w:id="76"/>
    <w:p>
      <w:pPr>
        <w:spacing w:after="0"/>
        <w:ind w:left="0"/>
        <w:jc w:val="both"/>
      </w:pPr>
      <w:r>
        <w:rPr>
          <w:rFonts w:ascii="Times New Roman"/>
          <w:b w:val="false"/>
          <w:i w:val="false"/>
          <w:color w:val="000000"/>
          <w:sz w:val="28"/>
        </w:rPr>
        <w:t>
      56) тиісті координаттары мен жеке кодтары бар блоктарды сәйкестендіру картасын әзірлеу;</w:t>
      </w:r>
    </w:p>
    <w:bookmarkEnd w:id="76"/>
    <w:bookmarkStart w:name="z83" w:id="77"/>
    <w:p>
      <w:pPr>
        <w:spacing w:after="0"/>
        <w:ind w:left="0"/>
        <w:jc w:val="both"/>
      </w:pPr>
      <w:r>
        <w:rPr>
          <w:rFonts w:ascii="Times New Roman"/>
          <w:b w:val="false"/>
          <w:i w:val="false"/>
          <w:color w:val="000000"/>
          <w:sz w:val="28"/>
        </w:rPr>
        <w:t>
      57) техногендік минералдық түзілімдерді орналастырудың қолданыстағы объектілерін мемлекеттік есепке алуды ұйымдастыру және жүргізу;</w:t>
      </w:r>
    </w:p>
    <w:bookmarkEnd w:id="77"/>
    <w:bookmarkStart w:name="z84" w:id="78"/>
    <w:p>
      <w:pPr>
        <w:spacing w:after="0"/>
        <w:ind w:left="0"/>
        <w:jc w:val="both"/>
      </w:pPr>
      <w:r>
        <w:rPr>
          <w:rFonts w:ascii="Times New Roman"/>
          <w:b w:val="false"/>
          <w:i w:val="false"/>
          <w:color w:val="000000"/>
          <w:sz w:val="28"/>
        </w:rPr>
        <w:t>
      58) мемлекеттік жер қойнауы қорының бірыңғай кадастрын енгізу және пайдалы қазбалар қорын мемлекеттік есепке алу бойынша ақпаратты ұсыну қағидаларын әзірлеу;</w:t>
      </w:r>
    </w:p>
    <w:bookmarkEnd w:id="78"/>
    <w:bookmarkStart w:name="z85" w:id="79"/>
    <w:p>
      <w:pPr>
        <w:spacing w:after="0"/>
        <w:ind w:left="0"/>
        <w:jc w:val="both"/>
      </w:pPr>
      <w:r>
        <w:rPr>
          <w:rFonts w:ascii="Times New Roman"/>
          <w:b w:val="false"/>
          <w:i w:val="false"/>
          <w:color w:val="000000"/>
          <w:sz w:val="28"/>
        </w:rPr>
        <w:t>
      59) жер қойнауының мемлекеттік мониторингін, геологиялық ақпаратты жинауды және жинақтап қорытуды жүзеге асыру;</w:t>
      </w:r>
    </w:p>
    <w:bookmarkEnd w:id="79"/>
    <w:bookmarkStart w:name="z86" w:id="80"/>
    <w:p>
      <w:pPr>
        <w:spacing w:after="0"/>
        <w:ind w:left="0"/>
        <w:jc w:val="both"/>
      </w:pPr>
      <w:r>
        <w:rPr>
          <w:rFonts w:ascii="Times New Roman"/>
          <w:b w:val="false"/>
          <w:i w:val="false"/>
          <w:color w:val="000000"/>
          <w:sz w:val="28"/>
        </w:rPr>
        <w:t>
      60) өздігінен ағып жататын иесіз және авариялық мұнай-газ ұңғымаларды жоюды және консервациялауды жүзеге асыру;</w:t>
      </w:r>
    </w:p>
    <w:bookmarkEnd w:id="80"/>
    <w:bookmarkStart w:name="z87" w:id="81"/>
    <w:p>
      <w:pPr>
        <w:spacing w:after="0"/>
        <w:ind w:left="0"/>
        <w:jc w:val="both"/>
      </w:pPr>
      <w:r>
        <w:rPr>
          <w:rFonts w:ascii="Times New Roman"/>
          <w:b w:val="false"/>
          <w:i w:val="false"/>
          <w:color w:val="000000"/>
          <w:sz w:val="28"/>
        </w:rPr>
        <w:t>
      61) пайдалы қазбалар қорларын мемлекеттік есепке алу бойынша ақпаратты мемлекеттік органдарға ұсыну;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01.01.2024 дейін қолданыста болды – осы бұйрықтың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63) геологиялық ақпаратты жариялау немесе оған ашық қолжетімділік жасау арқылы ашып көрсету;</w:t>
      </w:r>
    </w:p>
    <w:bookmarkEnd w:id="82"/>
    <w:bookmarkStart w:name="z90" w:id="83"/>
    <w:p>
      <w:pPr>
        <w:spacing w:after="0"/>
        <w:ind w:left="0"/>
        <w:jc w:val="both"/>
      </w:pPr>
      <w:r>
        <w:rPr>
          <w:rFonts w:ascii="Times New Roman"/>
          <w:b w:val="false"/>
          <w:i w:val="false"/>
          <w:color w:val="000000"/>
          <w:sz w:val="28"/>
        </w:rPr>
        <w:t>
      64) керндерді Қазақстан Республикасының шегінен тыс жерге әкетуге рұқсат беру;</w:t>
      </w:r>
    </w:p>
    <w:bookmarkEnd w:id="83"/>
    <w:bookmarkStart w:name="z91" w:id="84"/>
    <w:p>
      <w:pPr>
        <w:spacing w:after="0"/>
        <w:ind w:left="0"/>
        <w:jc w:val="both"/>
      </w:pPr>
      <w:r>
        <w:rPr>
          <w:rFonts w:ascii="Times New Roman"/>
          <w:b w:val="false"/>
          <w:i w:val="false"/>
          <w:color w:val="000000"/>
          <w:sz w:val="28"/>
        </w:rPr>
        <w:t>
      65)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bookmarkEnd w:id="84"/>
    <w:bookmarkStart w:name="z92" w:id="85"/>
    <w:p>
      <w:pPr>
        <w:spacing w:after="0"/>
        <w:ind w:left="0"/>
        <w:jc w:val="both"/>
      </w:pPr>
      <w:r>
        <w:rPr>
          <w:rFonts w:ascii="Times New Roman"/>
          <w:b w:val="false"/>
          <w:i w:val="false"/>
          <w:color w:val="000000"/>
          <w:sz w:val="28"/>
        </w:rPr>
        <w:t>
      66)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bookmarkEnd w:id="85"/>
    <w:bookmarkStart w:name="z93" w:id="86"/>
    <w:p>
      <w:pPr>
        <w:spacing w:after="0"/>
        <w:ind w:left="0"/>
        <w:jc w:val="both"/>
      </w:pPr>
      <w:r>
        <w:rPr>
          <w:rFonts w:ascii="Times New Roman"/>
          <w:b w:val="false"/>
          <w:i w:val="false"/>
          <w:color w:val="000000"/>
          <w:sz w:val="28"/>
        </w:rPr>
        <w:t>
      67)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bookmarkEnd w:id="86"/>
    <w:bookmarkStart w:name="z94" w:id="87"/>
    <w:p>
      <w:pPr>
        <w:spacing w:after="0"/>
        <w:ind w:left="0"/>
        <w:jc w:val="both"/>
      </w:pPr>
      <w:r>
        <w:rPr>
          <w:rFonts w:ascii="Times New Roman"/>
          <w:b w:val="false"/>
          <w:i w:val="false"/>
          <w:color w:val="000000"/>
          <w:sz w:val="28"/>
        </w:rPr>
        <w:t>
      68) жерасты сулары учаскелері қорларының мемлекеттік сараптамасын ұйымдастыру және жүргізу;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алып тасталды – ҚР Өнеркәсіп және құрылыс министрінің 05.09.2025 </w:t>
      </w:r>
      <w:r>
        <w:rPr>
          <w:rFonts w:ascii="Times New Roman"/>
          <w:b w:val="false"/>
          <w:i w:val="false"/>
          <w:color w:val="000000"/>
          <w:sz w:val="28"/>
        </w:rPr>
        <w:t>№ 350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70) жер қойнауының мемлекеттік мониторингін жүзеге асыру тәртібін айқындау;</w:t>
      </w:r>
    </w:p>
    <w:bookmarkEnd w:id="88"/>
    <w:bookmarkStart w:name="z97" w:id="89"/>
    <w:p>
      <w:pPr>
        <w:spacing w:after="0"/>
        <w:ind w:left="0"/>
        <w:jc w:val="both"/>
      </w:pPr>
      <w:r>
        <w:rPr>
          <w:rFonts w:ascii="Times New Roman"/>
          <w:b w:val="false"/>
          <w:i w:val="false"/>
          <w:color w:val="000000"/>
          <w:sz w:val="28"/>
        </w:rPr>
        <w:t>
      71) жер қойнауын мемлекеттік геологиялық зерттеу бойынша жұмыстарды жүргізуге арналған уақыт нормалары мен бағасын әзірлеу;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Өнеркәсіп және құрылыс министрінің м.а. 26.11.2024 </w:t>
      </w:r>
      <w:r>
        <w:rPr>
          <w:rFonts w:ascii="Times New Roman"/>
          <w:b w:val="false"/>
          <w:i w:val="false"/>
          <w:color w:val="000000"/>
          <w:sz w:val="28"/>
        </w:rPr>
        <w:t>№ 405</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Өнеркәсіп және құрылыс министрінің м.а. 26.11.2024 </w:t>
      </w:r>
      <w:r>
        <w:rPr>
          <w:rFonts w:ascii="Times New Roman"/>
          <w:b w:val="false"/>
          <w:i w:val="false"/>
          <w:color w:val="000000"/>
          <w:sz w:val="28"/>
        </w:rPr>
        <w:t>№ 405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74) жер қойнауы кеңістігін пайдалануға лицензия алуға өтініш нысандарын әзірлеу;</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Өнеркәсіп және құрылыс министрінің м.а. 26.11.2024 </w:t>
      </w:r>
      <w:r>
        <w:rPr>
          <w:rFonts w:ascii="Times New Roman"/>
          <w:b w:val="false"/>
          <w:i w:val="false"/>
          <w:color w:val="000000"/>
          <w:sz w:val="28"/>
        </w:rPr>
        <w:t>№ 405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76) жер қойнауын пайдалануға арналған келісімшарттар бойынша қатты (кең таралған) пайдалы қазбалардың минералдануын (көрінуін) растау қағидаларын әзірлеу;</w:t>
      </w:r>
    </w:p>
    <w:bookmarkEnd w:id="91"/>
    <w:bookmarkStart w:name="z103" w:id="92"/>
    <w:p>
      <w:pPr>
        <w:spacing w:after="0"/>
        <w:ind w:left="0"/>
        <w:jc w:val="both"/>
      </w:pPr>
      <w:r>
        <w:rPr>
          <w:rFonts w:ascii="Times New Roman"/>
          <w:b w:val="false"/>
          <w:i w:val="false"/>
          <w:color w:val="000000"/>
          <w:sz w:val="28"/>
        </w:rPr>
        <w:t>
      77) геологиялық және тау-кен бөлулерін беру және қайта ресімдеу қағидаларын әзірлеу;</w:t>
      </w:r>
    </w:p>
    <w:bookmarkEnd w:id="92"/>
    <w:bookmarkStart w:name="z104" w:id="93"/>
    <w:p>
      <w:pPr>
        <w:spacing w:after="0"/>
        <w:ind w:left="0"/>
        <w:jc w:val="both"/>
      </w:pPr>
      <w:r>
        <w:rPr>
          <w:rFonts w:ascii="Times New Roman"/>
          <w:b w:val="false"/>
          <w:i w:val="false"/>
          <w:color w:val="000000"/>
          <w:sz w:val="28"/>
        </w:rPr>
        <w:t>
      78) кен орындарының қорлары мен болжамды ресурстарды сыныптау әдістемесін, пайдалы қазбалардың, оның ішінде дәстүрлі емес көмірсутектерге жатқызылатындарының қорларын есептеу жөніндегі нұсқаулықтарды әзірлеу;</w:t>
      </w:r>
    </w:p>
    <w:bookmarkEnd w:id="93"/>
    <w:bookmarkStart w:name="z105" w:id="94"/>
    <w:p>
      <w:pPr>
        <w:spacing w:after="0"/>
        <w:ind w:left="0"/>
        <w:jc w:val="both"/>
      </w:pPr>
      <w:r>
        <w:rPr>
          <w:rFonts w:ascii="Times New Roman"/>
          <w:b w:val="false"/>
          <w:i w:val="false"/>
          <w:color w:val="000000"/>
          <w:sz w:val="28"/>
        </w:rPr>
        <w:t>
      79) ашық қолжетімділікте жариялануға жататын, мемлекеттік жер қойнауы қорын басқару бағдарламасына енгізілген жер қойнауы учаскелері жөніндегі мәліметтердің тізбесі мен құрамын құзыретті органмен бірлесіп бекітеді;</w:t>
      </w:r>
    </w:p>
    <w:bookmarkEnd w:id="94"/>
    <w:bookmarkStart w:name="z106" w:id="95"/>
    <w:p>
      <w:pPr>
        <w:spacing w:after="0"/>
        <w:ind w:left="0"/>
        <w:jc w:val="both"/>
      </w:pPr>
      <w:r>
        <w:rPr>
          <w:rFonts w:ascii="Times New Roman"/>
          <w:b w:val="false"/>
          <w:i w:val="false"/>
          <w:color w:val="000000"/>
          <w:sz w:val="28"/>
        </w:rPr>
        <w:t>
      80)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bookmarkEnd w:id="95"/>
    <w:bookmarkStart w:name="z164" w:id="96"/>
    <w:p>
      <w:pPr>
        <w:spacing w:after="0"/>
        <w:ind w:left="0"/>
        <w:jc w:val="both"/>
      </w:pPr>
      <w:r>
        <w:rPr>
          <w:rFonts w:ascii="Times New Roman"/>
          <w:b w:val="false"/>
          <w:i w:val="false"/>
          <w:color w:val="000000"/>
          <w:sz w:val="28"/>
        </w:rPr>
        <w:t>
      80-1) жер қойнауын пайдаланушыны, қатты пайдалы қазбалардың ресурстарын және (немесе) қорларын бағалау туралы есепті дайындаған және тексерген құзыретті тұлғаларды тыңдау қағидаралын әзірлеу;</w:t>
      </w:r>
    </w:p>
    <w:bookmarkEnd w:id="96"/>
    <w:bookmarkStart w:name="z165" w:id="97"/>
    <w:p>
      <w:pPr>
        <w:spacing w:after="0"/>
        <w:ind w:left="0"/>
        <w:jc w:val="both"/>
      </w:pPr>
      <w:r>
        <w:rPr>
          <w:rFonts w:ascii="Times New Roman"/>
          <w:b w:val="false"/>
          <w:i w:val="false"/>
          <w:color w:val="000000"/>
          <w:sz w:val="28"/>
        </w:rPr>
        <w:t>
      80-2) қатты пайдалы қазбалардың кен орындарын барлау жөніндегі ең төменгі талаптарды әзірлеу;</w:t>
      </w:r>
    </w:p>
    <w:bookmarkEnd w:id="97"/>
    <w:bookmarkStart w:name="z166" w:id="98"/>
    <w:p>
      <w:pPr>
        <w:spacing w:after="0"/>
        <w:ind w:left="0"/>
        <w:jc w:val="both"/>
      </w:pPr>
      <w:r>
        <w:rPr>
          <w:rFonts w:ascii="Times New Roman"/>
          <w:b w:val="false"/>
          <w:i w:val="false"/>
          <w:color w:val="000000"/>
          <w:sz w:val="28"/>
        </w:rPr>
        <w:t>
      80-3) пайдалы қазбаларды мемлекеттік есепке алуға негізгі және олармен тұтасып жатқан пайдалы қазбалардың саны мен сапасы туралы мәліметтерді енгізудің қағидаларын әзірлеу;</w:t>
      </w:r>
    </w:p>
    <w:bookmarkEnd w:id="98"/>
    <w:bookmarkStart w:name="z167" w:id="99"/>
    <w:p>
      <w:pPr>
        <w:spacing w:after="0"/>
        <w:ind w:left="0"/>
        <w:jc w:val="both"/>
      </w:pPr>
      <w:r>
        <w:rPr>
          <w:rFonts w:ascii="Times New Roman"/>
          <w:b w:val="false"/>
          <w:i w:val="false"/>
          <w:color w:val="000000"/>
          <w:sz w:val="28"/>
        </w:rPr>
        <w:t>
      80-4) реттелетін салалардағы кәсіптік стандарттарды әзірлеу және (немесе) өзектілендіру;</w:t>
      </w:r>
    </w:p>
    <w:bookmarkEnd w:id="99"/>
    <w:p>
      <w:pPr>
        <w:spacing w:after="0"/>
        <w:ind w:left="0"/>
        <w:jc w:val="both"/>
      </w:pPr>
      <w:r>
        <w:rPr>
          <w:rFonts w:ascii="Times New Roman"/>
          <w:b w:val="false"/>
          <w:i w:val="false"/>
          <w:color w:val="000000"/>
          <w:sz w:val="28"/>
        </w:rPr>
        <w:t>
      80-5) Қатты пайдалы қазбаларды өндіру кезіндегі шығындарды есепке алу бөлігінде кен орнын игерудің техникалық жобаларын бекіту қағидаларын әзірлеу;</w:t>
      </w:r>
    </w:p>
    <w:p>
      <w:pPr>
        <w:spacing w:after="0"/>
        <w:ind w:left="0"/>
        <w:jc w:val="both"/>
      </w:pPr>
      <w:r>
        <w:rPr>
          <w:rFonts w:ascii="Times New Roman"/>
          <w:b w:val="false"/>
          <w:i w:val="false"/>
          <w:color w:val="000000"/>
          <w:sz w:val="28"/>
        </w:rPr>
        <w:t>
      80-6) жерасты су объектілерін мемлекеттік геологиялық зерттеуді ұйымдастыру және жүргізу;</w:t>
      </w:r>
    </w:p>
    <w:p>
      <w:pPr>
        <w:spacing w:after="0"/>
        <w:ind w:left="0"/>
        <w:jc w:val="both"/>
      </w:pPr>
      <w:r>
        <w:rPr>
          <w:rFonts w:ascii="Times New Roman"/>
          <w:b w:val="false"/>
          <w:i w:val="false"/>
          <w:color w:val="000000"/>
          <w:sz w:val="28"/>
        </w:rPr>
        <w:t>
      80-7) жерасты сулары учаскелерінің қорына мемлекеттік сараптаманы ұйымдастыру және жүргізу, сондай-ақ жер қойнауы кеңістігін пайдалануға лицензия беру туралы өтініштерге қоса берілетін геологиялық есептерге мемлекеттік сараптама жүргізуді ұйымдастыру;</w:t>
      </w:r>
    </w:p>
    <w:p>
      <w:pPr>
        <w:spacing w:after="0"/>
        <w:ind w:left="0"/>
        <w:jc w:val="both"/>
      </w:pPr>
      <w:r>
        <w:rPr>
          <w:rFonts w:ascii="Times New Roman"/>
          <w:b w:val="false"/>
          <w:i w:val="false"/>
          <w:color w:val="000000"/>
          <w:sz w:val="28"/>
        </w:rPr>
        <w:t>
      80-8) жерасты суларын зерттеу саласында жобалау, іздестіру, қолданбалы, ғылыми-зерттеу жұмыстарын және ғылыми-техникалық жұмыстар жүргізуді ұйымдастыру;</w:t>
      </w:r>
    </w:p>
    <w:p>
      <w:pPr>
        <w:spacing w:after="0"/>
        <w:ind w:left="0"/>
        <w:jc w:val="both"/>
      </w:pPr>
      <w:r>
        <w:rPr>
          <w:rFonts w:ascii="Times New Roman"/>
          <w:b w:val="false"/>
          <w:i w:val="false"/>
          <w:color w:val="000000"/>
          <w:sz w:val="28"/>
        </w:rPr>
        <w:t>
      80-9) өз құзыреті шегінде Қазақстан Республикасы Су кодексінің және Қазақстан Республикасының заңнамасына сәйкес жерасты суларын зерттеу, есепке алу, қорғау және пайдалану бөлігінде нормативтік құқықтық актілерді әзірлеу және бекіту;</w:t>
      </w:r>
    </w:p>
    <w:p>
      <w:pPr>
        <w:spacing w:after="0"/>
        <w:ind w:left="0"/>
        <w:jc w:val="both"/>
      </w:pPr>
      <w:r>
        <w:rPr>
          <w:rFonts w:ascii="Times New Roman"/>
          <w:b w:val="false"/>
          <w:i w:val="false"/>
          <w:color w:val="000000"/>
          <w:sz w:val="28"/>
        </w:rPr>
        <w:t>
      80-10) жерасты суларын алу жобасын және жерасты суларын мониторингтеу бағдарламасын әзірлеу және келісу тәртібін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80-11), 80-12) тармақшалармен толықтыру көзделген – ҚР Өнеркәсіп және құрылыс министрінің 05.09.2025 </w:t>
      </w:r>
      <w:r>
        <w:rPr>
          <w:rFonts w:ascii="Times New Roman"/>
          <w:b w:val="false"/>
          <w:i w:val="false"/>
          <w:color w:val="ff0000"/>
          <w:sz w:val="28"/>
        </w:rPr>
        <w:t>№ 350</w:t>
      </w:r>
      <w:r>
        <w:rPr>
          <w:rFonts w:ascii="Times New Roman"/>
          <w:b w:val="false"/>
          <w:i w:val="false"/>
          <w:color w:val="ff0000"/>
          <w:sz w:val="28"/>
        </w:rPr>
        <w:t xml:space="preserve"> (01.01.2028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80-13) қатты пайдалы қазбалар мен көмірсутектерді жер қойнауының мемлекеттік сараптамасы бойынша және KAZRC стандарттары бойынша пайдалы қазбаларды мемлекеттік есепке алуды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Өнеркәсіп және құрылыс министрінің м.а. 26.11.2024 </w:t>
      </w:r>
      <w:r>
        <w:rPr>
          <w:rFonts w:ascii="Times New Roman"/>
          <w:b w:val="false"/>
          <w:i w:val="false"/>
          <w:color w:val="000000"/>
          <w:sz w:val="28"/>
        </w:rPr>
        <w:t>№ 405</w:t>
      </w:r>
      <w:r>
        <w:rPr>
          <w:rFonts w:ascii="Times New Roman"/>
          <w:b w:val="false"/>
          <w:i w:val="false"/>
          <w:color w:val="ff0000"/>
          <w:sz w:val="28"/>
        </w:rPr>
        <w:t xml:space="preserve">; 05.09.2025 </w:t>
      </w:r>
      <w:r>
        <w:rPr>
          <w:rFonts w:ascii="Times New Roman"/>
          <w:b w:val="false"/>
          <w:i w:val="false"/>
          <w:color w:val="000000"/>
          <w:sz w:val="28"/>
        </w:rPr>
        <w:t>№ 350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16. Комитеттің құқықтары мен міндеттері:</w:t>
      </w:r>
    </w:p>
    <w:bookmarkEnd w:id="100"/>
    <w:p>
      <w:pPr>
        <w:spacing w:after="0"/>
        <w:ind w:left="0"/>
        <w:jc w:val="both"/>
      </w:pPr>
      <w:r>
        <w:rPr>
          <w:rFonts w:ascii="Times New Roman"/>
          <w:b w:val="false"/>
          <w:i w:val="false"/>
          <w:color w:val="000000"/>
          <w:sz w:val="28"/>
        </w:rPr>
        <w:t>
      Комитет құқықтары:</w:t>
      </w:r>
    </w:p>
    <w:bookmarkStart w:name="z108" w:id="101"/>
    <w:p>
      <w:pPr>
        <w:spacing w:after="0"/>
        <w:ind w:left="0"/>
        <w:jc w:val="both"/>
      </w:pPr>
      <w:r>
        <w:rPr>
          <w:rFonts w:ascii="Times New Roman"/>
          <w:b w:val="false"/>
          <w:i w:val="false"/>
          <w:color w:val="000000"/>
          <w:sz w:val="28"/>
        </w:rPr>
        <w:t>
      1) өз құзыреті шегінде бұйрықтарды шығару;</w:t>
      </w:r>
    </w:p>
    <w:bookmarkEnd w:id="101"/>
    <w:bookmarkStart w:name="z109" w:id="102"/>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сұрау және алу;</w:t>
      </w:r>
    </w:p>
    <w:bookmarkEnd w:id="102"/>
    <w:bookmarkStart w:name="z110" w:id="103"/>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103"/>
    <w:bookmarkStart w:name="z111" w:id="104"/>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өткізу;</w:t>
      </w:r>
    </w:p>
    <w:bookmarkEnd w:id="104"/>
    <w:bookmarkStart w:name="z112" w:id="105"/>
    <w:p>
      <w:pPr>
        <w:spacing w:after="0"/>
        <w:ind w:left="0"/>
        <w:jc w:val="both"/>
      </w:pPr>
      <w:r>
        <w:rPr>
          <w:rFonts w:ascii="Times New Roman"/>
          <w:b w:val="false"/>
          <w:i w:val="false"/>
          <w:color w:val="000000"/>
          <w:sz w:val="28"/>
        </w:rPr>
        <w:t>
      5) қызметінің жетекшілік ететін бағыттары бойынша консультативтік-кеңесші органдарын (жұмыс топтарын, комиссияларды, кеңестерді) құру жөнінде ұсыныстар енгізу;</w:t>
      </w:r>
    </w:p>
    <w:bookmarkEnd w:id="105"/>
    <w:bookmarkStart w:name="z113" w:id="106"/>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w:t>
      </w:r>
    </w:p>
    <w:bookmarkEnd w:id="106"/>
    <w:bookmarkStart w:name="z114" w:id="107"/>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асыру.</w:t>
      </w:r>
    </w:p>
    <w:bookmarkEnd w:id="107"/>
    <w:p>
      <w:pPr>
        <w:spacing w:after="0"/>
        <w:ind w:left="0"/>
        <w:jc w:val="both"/>
      </w:pPr>
      <w:r>
        <w:rPr>
          <w:rFonts w:ascii="Times New Roman"/>
          <w:b w:val="false"/>
          <w:i w:val="false"/>
          <w:color w:val="000000"/>
          <w:sz w:val="28"/>
        </w:rPr>
        <w:t>
      Комитеттің міндеттері:</w:t>
      </w:r>
    </w:p>
    <w:bookmarkStart w:name="z115" w:id="108"/>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08"/>
    <w:bookmarkStart w:name="z116" w:id="109"/>
    <w:p>
      <w:pPr>
        <w:spacing w:after="0"/>
        <w:ind w:left="0"/>
        <w:jc w:val="both"/>
      </w:pPr>
      <w:r>
        <w:rPr>
          <w:rFonts w:ascii="Times New Roman"/>
          <w:b w:val="false"/>
          <w:i w:val="false"/>
          <w:color w:val="000000"/>
          <w:sz w:val="28"/>
        </w:rPr>
        <w:t>
      2) өз құзыреті шегінде заңдарды және өзге нормативтік құқықтық актілерді, оның ішінде мемлекеттік құпияларды қорғау және заңмен қорғалатын жеке және заңды тұлғалардың мүдделері саласындағы заңдарды сақтауды қамтамасыз ету;</w:t>
      </w:r>
    </w:p>
    <w:bookmarkEnd w:id="109"/>
    <w:bookmarkStart w:name="z117" w:id="110"/>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bookmarkEnd w:id="110"/>
    <w:bookmarkStart w:name="z118" w:id="111"/>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bookmarkEnd w:id="111"/>
    <w:bookmarkStart w:name="z119" w:id="112"/>
    <w:p>
      <w:pPr>
        <w:spacing w:after="0"/>
        <w:ind w:left="0"/>
        <w:jc w:val="both"/>
      </w:pPr>
      <w:r>
        <w:rPr>
          <w:rFonts w:ascii="Times New Roman"/>
          <w:b w:val="false"/>
          <w:i w:val="false"/>
          <w:color w:val="000000"/>
          <w:sz w:val="28"/>
        </w:rPr>
        <w:t>
      5) бухгалтерлік есепті жүргізу, бухгалтерлік және қаржылық есептілікті жасау және Министрлікке беру;</w:t>
      </w:r>
    </w:p>
    <w:bookmarkEnd w:id="112"/>
    <w:bookmarkStart w:name="z120" w:id="113"/>
    <w:p>
      <w:pPr>
        <w:spacing w:after="0"/>
        <w:ind w:left="0"/>
        <w:jc w:val="both"/>
      </w:pPr>
      <w:r>
        <w:rPr>
          <w:rFonts w:ascii="Times New Roman"/>
          <w:b w:val="false"/>
          <w:i w:val="false"/>
          <w:color w:val="000000"/>
          <w:sz w:val="28"/>
        </w:rPr>
        <w:t>
      6) Комитетке бөлінген бюджеттік қаражатты толық, уақтылы және тиімді пайдалануды қамтамасыз ету;</w:t>
      </w:r>
    </w:p>
    <w:bookmarkEnd w:id="113"/>
    <w:bookmarkStart w:name="z121" w:id="114"/>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w:t>
      </w:r>
    </w:p>
    <w:bookmarkEnd w:id="114"/>
    <w:bookmarkStart w:name="z122" w:id="115"/>
    <w:p>
      <w:pPr>
        <w:spacing w:after="0"/>
        <w:ind w:left="0"/>
        <w:jc w:val="both"/>
      </w:pPr>
      <w:r>
        <w:rPr>
          <w:rFonts w:ascii="Times New Roman"/>
          <w:b w:val="false"/>
          <w:i w:val="false"/>
          <w:color w:val="000000"/>
          <w:sz w:val="28"/>
        </w:rPr>
        <w:t>
      8) Қазақстан Республикасы заңдарының және өзге де нормативтік құқықтық актілердің сақталуын қамтамасыз ету;</w:t>
      </w:r>
    </w:p>
    <w:bookmarkEnd w:id="115"/>
    <w:bookmarkStart w:name="z123" w:id="116"/>
    <w:p>
      <w:pPr>
        <w:spacing w:after="0"/>
        <w:ind w:left="0"/>
        <w:jc w:val="both"/>
      </w:pPr>
      <w:r>
        <w:rPr>
          <w:rFonts w:ascii="Times New Roman"/>
          <w:b w:val="false"/>
          <w:i w:val="false"/>
          <w:color w:val="000000"/>
          <w:sz w:val="28"/>
        </w:rPr>
        <w:t>
      9) Осы ережеге сәйкес Комитетке жүктелген функцияларды уақтылы және толық орындау.</w:t>
      </w:r>
    </w:p>
    <w:bookmarkEnd w:id="116"/>
    <w:bookmarkStart w:name="z124" w:id="117"/>
    <w:p>
      <w:pPr>
        <w:spacing w:after="0"/>
        <w:ind w:left="0"/>
        <w:jc w:val="left"/>
      </w:pPr>
      <w:r>
        <w:rPr>
          <w:rFonts w:ascii="Times New Roman"/>
          <w:b/>
          <w:i w:val="false"/>
          <w:color w:val="000000"/>
        </w:rPr>
        <w:t xml:space="preserve"> 3-тарау. Комитеттің қызметін ұйымдастыру</w:t>
      </w:r>
    </w:p>
    <w:bookmarkEnd w:id="117"/>
    <w:bookmarkStart w:name="z125" w:id="118"/>
    <w:p>
      <w:pPr>
        <w:spacing w:after="0"/>
        <w:ind w:left="0"/>
        <w:jc w:val="both"/>
      </w:pPr>
      <w:r>
        <w:rPr>
          <w:rFonts w:ascii="Times New Roman"/>
          <w:b w:val="false"/>
          <w:i w:val="false"/>
          <w:color w:val="000000"/>
          <w:sz w:val="28"/>
        </w:rPr>
        <w:t>
      17.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118"/>
    <w:bookmarkStart w:name="z126" w:id="119"/>
    <w:p>
      <w:pPr>
        <w:spacing w:after="0"/>
        <w:ind w:left="0"/>
        <w:jc w:val="both"/>
      </w:pPr>
      <w:r>
        <w:rPr>
          <w:rFonts w:ascii="Times New Roman"/>
          <w:b w:val="false"/>
          <w:i w:val="false"/>
          <w:color w:val="000000"/>
          <w:sz w:val="28"/>
        </w:rPr>
        <w:t>
      18. Комитетті Қазақстан Республикасы Өнеркәсіп және құрылыс министрінің бұйрығымен қызметке тағайындалатын және қызметтен босатылатын төраға басқарады.</w:t>
      </w:r>
    </w:p>
    <w:bookmarkEnd w:id="119"/>
    <w:bookmarkStart w:name="z127" w:id="120"/>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Аппарат басшысының бұйрығымен лауазымға тағайындалатын және лауазымнан босатылатын орынбасарлары бар.</w:t>
      </w:r>
    </w:p>
    <w:bookmarkEnd w:id="120"/>
    <w:bookmarkStart w:name="z128" w:id="121"/>
    <w:p>
      <w:pPr>
        <w:spacing w:after="0"/>
        <w:ind w:left="0"/>
        <w:jc w:val="both"/>
      </w:pPr>
      <w:r>
        <w:rPr>
          <w:rFonts w:ascii="Times New Roman"/>
          <w:b w:val="false"/>
          <w:i w:val="false"/>
          <w:color w:val="000000"/>
          <w:sz w:val="28"/>
        </w:rPr>
        <w:t>
      20. Комитет төрағасының өкілеттіктері:</w:t>
      </w:r>
    </w:p>
    <w:bookmarkEnd w:id="121"/>
    <w:bookmarkStart w:name="z129" w:id="122"/>
    <w:p>
      <w:pPr>
        <w:spacing w:after="0"/>
        <w:ind w:left="0"/>
        <w:jc w:val="both"/>
      </w:pPr>
      <w:r>
        <w:rPr>
          <w:rFonts w:ascii="Times New Roman"/>
          <w:b w:val="false"/>
          <w:i w:val="false"/>
          <w:color w:val="000000"/>
          <w:sz w:val="28"/>
        </w:rPr>
        <w:t>
      1) өзінің құзыреті шегінде бұйрықтарға қол қояды;</w:t>
      </w:r>
    </w:p>
    <w:bookmarkEnd w:id="122"/>
    <w:bookmarkStart w:name="z130" w:id="123"/>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123"/>
    <w:bookmarkStart w:name="z131" w:id="124"/>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124"/>
    <w:bookmarkStart w:name="z132" w:id="125"/>
    <w:p>
      <w:pPr>
        <w:spacing w:after="0"/>
        <w:ind w:left="0"/>
        <w:jc w:val="both"/>
      </w:pPr>
      <w:r>
        <w:rPr>
          <w:rFonts w:ascii="Times New Roman"/>
          <w:b w:val="false"/>
          <w:i w:val="false"/>
          <w:color w:val="000000"/>
          <w:sz w:val="28"/>
        </w:rPr>
        <w:t>
      4) аумақтық бөлімшелердің басшы орынбасарларын қызметке тағайындайды және қызметтен босатады;</w:t>
      </w:r>
    </w:p>
    <w:bookmarkEnd w:id="125"/>
    <w:bookmarkStart w:name="z133" w:id="126"/>
    <w:p>
      <w:pPr>
        <w:spacing w:after="0"/>
        <w:ind w:left="0"/>
        <w:jc w:val="both"/>
      </w:pPr>
      <w:r>
        <w:rPr>
          <w:rFonts w:ascii="Times New Roman"/>
          <w:b w:val="false"/>
          <w:i w:val="false"/>
          <w:color w:val="000000"/>
          <w:sz w:val="28"/>
        </w:rPr>
        <w:t>
      5) Министрге аумақтық органдардың басшыларын тәртіптік жауаптылыққа тарту туралы ұсыныстар енгізеді;</w:t>
      </w:r>
    </w:p>
    <w:bookmarkEnd w:id="126"/>
    <w:bookmarkStart w:name="z134" w:id="127"/>
    <w:p>
      <w:pPr>
        <w:spacing w:after="0"/>
        <w:ind w:left="0"/>
        <w:jc w:val="both"/>
      </w:pPr>
      <w:r>
        <w:rPr>
          <w:rFonts w:ascii="Times New Roman"/>
          <w:b w:val="false"/>
          <w:i w:val="false"/>
          <w:color w:val="000000"/>
          <w:sz w:val="28"/>
        </w:rPr>
        <w:t>
      6) өзінің орынбасарларының, Комитеттің құрылымдық бөлімшелері, аумақтық органдары және ведомстволық бағынысты ұйымдары басшыларының міндеттері мен өкілеттіктерін айқындайды;</w:t>
      </w:r>
    </w:p>
    <w:bookmarkEnd w:id="127"/>
    <w:bookmarkStart w:name="z135" w:id="128"/>
    <w:p>
      <w:pPr>
        <w:spacing w:after="0"/>
        <w:ind w:left="0"/>
        <w:jc w:val="both"/>
      </w:pPr>
      <w:r>
        <w:rPr>
          <w:rFonts w:ascii="Times New Roman"/>
          <w:b w:val="false"/>
          <w:i w:val="false"/>
          <w:color w:val="000000"/>
          <w:sz w:val="28"/>
        </w:rPr>
        <w:t>
      7)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128"/>
    <w:bookmarkStart w:name="z136" w:id="129"/>
    <w:p>
      <w:pPr>
        <w:spacing w:after="0"/>
        <w:ind w:left="0"/>
        <w:jc w:val="both"/>
      </w:pPr>
      <w:r>
        <w:rPr>
          <w:rFonts w:ascii="Times New Roman"/>
          <w:b w:val="false"/>
          <w:i w:val="false"/>
          <w:color w:val="000000"/>
          <w:sz w:val="28"/>
        </w:rPr>
        <w:t>
      8)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w:t>
      </w:r>
    </w:p>
    <w:bookmarkEnd w:id="129"/>
    <w:bookmarkStart w:name="z137" w:id="130"/>
    <w:p>
      <w:pPr>
        <w:spacing w:after="0"/>
        <w:ind w:left="0"/>
        <w:jc w:val="both"/>
      </w:pPr>
      <w:r>
        <w:rPr>
          <w:rFonts w:ascii="Times New Roman"/>
          <w:b w:val="false"/>
          <w:i w:val="false"/>
          <w:color w:val="000000"/>
          <w:sz w:val="28"/>
        </w:rPr>
        <w:t>
      9) аумақтық бөлімшелердің басшыларына іссапарға жіберу (шетелге іссапарға жіберуді қоспағанда), материалдық көмек көрсету, даярлау, қайта даярлау және біліктілігін арттыру, көтермелеу, үстемеақылар төлеу мәселелерін шешеді;</w:t>
      </w:r>
    </w:p>
    <w:bookmarkEnd w:id="130"/>
    <w:bookmarkStart w:name="z138" w:id="131"/>
    <w:p>
      <w:pPr>
        <w:spacing w:after="0"/>
        <w:ind w:left="0"/>
        <w:jc w:val="both"/>
      </w:pPr>
      <w:r>
        <w:rPr>
          <w:rFonts w:ascii="Times New Roman"/>
          <w:b w:val="false"/>
          <w:i w:val="false"/>
          <w:color w:val="000000"/>
          <w:sz w:val="28"/>
        </w:rPr>
        <w:t>
      10) заңнамада белгіленген тәртіппен аумақтық органдардың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131"/>
    <w:bookmarkStart w:name="z139" w:id="132"/>
    <w:p>
      <w:pPr>
        <w:spacing w:after="0"/>
        <w:ind w:left="0"/>
        <w:jc w:val="both"/>
      </w:pPr>
      <w:r>
        <w:rPr>
          <w:rFonts w:ascii="Times New Roman"/>
          <w:b w:val="false"/>
          <w:i w:val="false"/>
          <w:color w:val="000000"/>
          <w:sz w:val="28"/>
        </w:rPr>
        <w:t>
      11) құрылымдық бөлімшелердің ережелерін және өзінің құзыреті шегінде Комитеттің ведомстволық бағынысты ұйымдарының құрылтай құжаттарын, сондай-ақ Комитеттің қарамағындағы аумақтық органдардың ережелерін бекітеді;</w:t>
      </w:r>
    </w:p>
    <w:bookmarkEnd w:id="132"/>
    <w:bookmarkStart w:name="z140" w:id="133"/>
    <w:p>
      <w:pPr>
        <w:spacing w:after="0"/>
        <w:ind w:left="0"/>
        <w:jc w:val="both"/>
      </w:pPr>
      <w:r>
        <w:rPr>
          <w:rFonts w:ascii="Times New Roman"/>
          <w:b w:val="false"/>
          <w:i w:val="false"/>
          <w:color w:val="000000"/>
          <w:sz w:val="28"/>
        </w:rPr>
        <w:t>
      12)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133"/>
    <w:bookmarkStart w:name="z141" w:id="134"/>
    <w:p>
      <w:pPr>
        <w:spacing w:after="0"/>
        <w:ind w:left="0"/>
        <w:jc w:val="both"/>
      </w:pPr>
      <w:r>
        <w:rPr>
          <w:rFonts w:ascii="Times New Roman"/>
          <w:b w:val="false"/>
          <w:i w:val="false"/>
          <w:color w:val="000000"/>
          <w:sz w:val="28"/>
        </w:rPr>
        <w:t>
      13) Комитеттің ведомстволық бағынысты ұйымдарының құрылымы мен штат кестелерін келісімдейді;</w:t>
      </w:r>
    </w:p>
    <w:bookmarkEnd w:id="134"/>
    <w:bookmarkStart w:name="z142" w:id="135"/>
    <w:p>
      <w:pPr>
        <w:spacing w:after="0"/>
        <w:ind w:left="0"/>
        <w:jc w:val="both"/>
      </w:pPr>
      <w:r>
        <w:rPr>
          <w:rFonts w:ascii="Times New Roman"/>
          <w:b w:val="false"/>
          <w:i w:val="false"/>
          <w:color w:val="000000"/>
          <w:sz w:val="28"/>
        </w:rPr>
        <w:t>
      14) реттелмелі салада мемлекеттік саясатты қалыптастыру жөнінде ұсыныстар тұжырымдайды;</w:t>
      </w:r>
    </w:p>
    <w:bookmarkEnd w:id="135"/>
    <w:bookmarkStart w:name="z143" w:id="136"/>
    <w:p>
      <w:pPr>
        <w:spacing w:after="0"/>
        <w:ind w:left="0"/>
        <w:jc w:val="both"/>
      </w:pPr>
      <w:r>
        <w:rPr>
          <w:rFonts w:ascii="Times New Roman"/>
          <w:b w:val="false"/>
          <w:i w:val="false"/>
          <w:color w:val="000000"/>
          <w:sz w:val="28"/>
        </w:rPr>
        <w:t>
      15) аумақтық органдардың Комитетпен өзара іс-қимыл жасау құзыреті мен тәртібін айқындайды;</w:t>
      </w:r>
    </w:p>
    <w:bookmarkEnd w:id="136"/>
    <w:bookmarkStart w:name="z144" w:id="137"/>
    <w:p>
      <w:pPr>
        <w:spacing w:after="0"/>
        <w:ind w:left="0"/>
        <w:jc w:val="both"/>
      </w:pPr>
      <w:r>
        <w:rPr>
          <w:rFonts w:ascii="Times New Roman"/>
          <w:b w:val="false"/>
          <w:i w:val="false"/>
          <w:color w:val="000000"/>
          <w:sz w:val="28"/>
        </w:rPr>
        <w:t>
      16) аумақтық органдар мен ведомстволық бағынысты ұйымдар актілерінің күшін жояды немесе қолданылуын толық немесе ішінара тоқтатады;</w:t>
      </w:r>
    </w:p>
    <w:bookmarkEnd w:id="137"/>
    <w:bookmarkStart w:name="z145" w:id="138"/>
    <w:p>
      <w:pPr>
        <w:spacing w:after="0"/>
        <w:ind w:left="0"/>
        <w:jc w:val="both"/>
      </w:pPr>
      <w:r>
        <w:rPr>
          <w:rFonts w:ascii="Times New Roman"/>
          <w:b w:val="false"/>
          <w:i w:val="false"/>
          <w:color w:val="000000"/>
          <w:sz w:val="28"/>
        </w:rPr>
        <w:t>
      17) мемлекеттік органдар мен өзге де ұйымдарда сенімхатсыз Комитеттің өкілі болады;</w:t>
      </w:r>
    </w:p>
    <w:bookmarkEnd w:id="138"/>
    <w:bookmarkStart w:name="z146" w:id="139"/>
    <w:p>
      <w:pPr>
        <w:spacing w:after="0"/>
        <w:ind w:left="0"/>
        <w:jc w:val="both"/>
      </w:pPr>
      <w:r>
        <w:rPr>
          <w:rFonts w:ascii="Times New Roman"/>
          <w:b w:val="false"/>
          <w:i w:val="false"/>
          <w:color w:val="000000"/>
          <w:sz w:val="28"/>
        </w:rPr>
        <w:t>
      18) Комитетте қаржы-шаруашылық қызметіне және мемлекеттік сатып алуды өткізуге жалпы басшылықты жүзеге асырады;</w:t>
      </w:r>
    </w:p>
    <w:bookmarkEnd w:id="139"/>
    <w:bookmarkStart w:name="z147" w:id="140"/>
    <w:p>
      <w:pPr>
        <w:spacing w:after="0"/>
        <w:ind w:left="0"/>
        <w:jc w:val="both"/>
      </w:pPr>
      <w:r>
        <w:rPr>
          <w:rFonts w:ascii="Times New Roman"/>
          <w:b w:val="false"/>
          <w:i w:val="false"/>
          <w:color w:val="000000"/>
          <w:sz w:val="28"/>
        </w:rPr>
        <w:t>
      19) Қазақстан Республикасының заңдары мен Президентінің актілеріне сәйкес өзге де өкілеттіктерді жүзеге асырады.</w:t>
      </w:r>
    </w:p>
    <w:bookmarkEnd w:id="140"/>
    <w:p>
      <w:pPr>
        <w:spacing w:after="0"/>
        <w:ind w:left="0"/>
        <w:jc w:val="both"/>
      </w:pPr>
      <w:r>
        <w:rPr>
          <w:rFonts w:ascii="Times New Roman"/>
          <w:b w:val="false"/>
          <w:i w:val="false"/>
          <w:color w:val="000000"/>
          <w:sz w:val="28"/>
        </w:rPr>
        <w:t>
      Комитет төрағасы болмаған кезде оның өкілеттіктерін Қазақстан Республикасының қолданыстағы заңнамасына сәйкес оны алмастыратын тұлға жүзеге асырады.</w:t>
      </w:r>
    </w:p>
    <w:bookmarkStart w:name="z148" w:id="141"/>
    <w:p>
      <w:pPr>
        <w:spacing w:after="0"/>
        <w:ind w:left="0"/>
        <w:jc w:val="both"/>
      </w:pPr>
      <w:r>
        <w:rPr>
          <w:rFonts w:ascii="Times New Roman"/>
          <w:b w:val="false"/>
          <w:i w:val="false"/>
          <w:color w:val="000000"/>
          <w:sz w:val="28"/>
        </w:rPr>
        <w:t>
      21. Комитет төрағасы орынбасарларының өкілеттіктері:</w:t>
      </w:r>
    </w:p>
    <w:bookmarkEnd w:id="141"/>
    <w:bookmarkStart w:name="z149" w:id="142"/>
    <w:p>
      <w:pPr>
        <w:spacing w:after="0"/>
        <w:ind w:left="0"/>
        <w:jc w:val="both"/>
      </w:pPr>
      <w:r>
        <w:rPr>
          <w:rFonts w:ascii="Times New Roman"/>
          <w:b w:val="false"/>
          <w:i w:val="false"/>
          <w:color w:val="000000"/>
          <w:sz w:val="28"/>
        </w:rPr>
        <w:t>
      1) өз өкілеттіктері шегінде Комитет қызметін үйлестіру;</w:t>
      </w:r>
    </w:p>
    <w:bookmarkEnd w:id="142"/>
    <w:bookmarkStart w:name="z150" w:id="143"/>
    <w:p>
      <w:pPr>
        <w:spacing w:after="0"/>
        <w:ind w:left="0"/>
        <w:jc w:val="both"/>
      </w:pPr>
      <w:r>
        <w:rPr>
          <w:rFonts w:ascii="Times New Roman"/>
          <w:b w:val="false"/>
          <w:i w:val="false"/>
          <w:color w:val="000000"/>
          <w:sz w:val="28"/>
        </w:rPr>
        <w:t>
      2) төраға болмаған кезеңде Комитет қызметінің жалпы басшылығын жүзеге асыру;</w:t>
      </w:r>
    </w:p>
    <w:bookmarkEnd w:id="143"/>
    <w:bookmarkStart w:name="z151" w:id="144"/>
    <w:p>
      <w:pPr>
        <w:spacing w:after="0"/>
        <w:ind w:left="0"/>
        <w:jc w:val="both"/>
      </w:pPr>
      <w:r>
        <w:rPr>
          <w:rFonts w:ascii="Times New Roman"/>
          <w:b w:val="false"/>
          <w:i w:val="false"/>
          <w:color w:val="000000"/>
          <w:sz w:val="28"/>
        </w:rPr>
        <w:t>
      3) Қазақстан Республикасы заңнамасына сәйкес өзге қызметтерді жүзеге асыру.</w:t>
      </w:r>
    </w:p>
    <w:bookmarkEnd w:id="144"/>
    <w:bookmarkStart w:name="z152" w:id="145"/>
    <w:p>
      <w:pPr>
        <w:spacing w:after="0"/>
        <w:ind w:left="0"/>
        <w:jc w:val="left"/>
      </w:pPr>
      <w:r>
        <w:rPr>
          <w:rFonts w:ascii="Times New Roman"/>
          <w:b/>
          <w:i w:val="false"/>
          <w:color w:val="000000"/>
        </w:rPr>
        <w:t xml:space="preserve"> 4-тарау. Комитеттің мүлкі</w:t>
      </w:r>
    </w:p>
    <w:bookmarkEnd w:id="145"/>
    <w:bookmarkStart w:name="z153" w:id="146"/>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14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4" w:id="147"/>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47"/>
    <w:bookmarkStart w:name="z155" w:id="148"/>
    <w:p>
      <w:pPr>
        <w:spacing w:after="0"/>
        <w:ind w:left="0"/>
        <w:jc w:val="both"/>
      </w:pPr>
      <w:r>
        <w:rPr>
          <w:rFonts w:ascii="Times New Roman"/>
          <w:b w:val="false"/>
          <w:i w:val="false"/>
          <w:color w:val="000000"/>
          <w:sz w:val="28"/>
        </w:rPr>
        <w:t>
      24. Егер Қазақстан Республикасының заңнамасында өзге анықталмаса, Комитет өзіне бекітілген және оған қаржыландыру жоспары бойынша берілген қаражат есебінен сатып алынған мүлікті дербес иеліктен шығаруға немесе өзге тәсілмен жеке өкілдік етуге құқығы жоқ.</w:t>
      </w:r>
    </w:p>
    <w:bookmarkEnd w:id="148"/>
    <w:bookmarkStart w:name="z156" w:id="149"/>
    <w:p>
      <w:pPr>
        <w:spacing w:after="0"/>
        <w:ind w:left="0"/>
        <w:jc w:val="left"/>
      </w:pPr>
      <w:r>
        <w:rPr>
          <w:rFonts w:ascii="Times New Roman"/>
          <w:b/>
          <w:i w:val="false"/>
          <w:color w:val="000000"/>
        </w:rPr>
        <w:t xml:space="preserve"> 5-тарау. Комитетті қайта ұйымдастыру және тарату</w:t>
      </w:r>
    </w:p>
    <w:bookmarkEnd w:id="149"/>
    <w:bookmarkStart w:name="z157" w:id="150"/>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50"/>
    <w:p>
      <w:pPr>
        <w:spacing w:after="0"/>
        <w:ind w:left="0"/>
        <w:jc w:val="both"/>
      </w:pPr>
      <w:r>
        <w:rPr>
          <w:rFonts w:ascii="Times New Roman"/>
          <w:b w:val="false"/>
          <w:i w:val="false"/>
          <w:color w:val="000000"/>
          <w:sz w:val="28"/>
        </w:rPr>
        <w:t>
      Комитетінің қарамағындағы ұйымдардың тізбесі</w:t>
      </w:r>
    </w:p>
    <w:bookmarkStart w:name="z158" w:id="151"/>
    <w:p>
      <w:pPr>
        <w:spacing w:after="0"/>
        <w:ind w:left="0"/>
        <w:jc w:val="both"/>
      </w:pPr>
      <w:r>
        <w:rPr>
          <w:rFonts w:ascii="Times New Roman"/>
          <w:b w:val="false"/>
          <w:i w:val="false"/>
          <w:color w:val="000000"/>
          <w:sz w:val="28"/>
        </w:rPr>
        <w:t>
      1. "Ұлттық геологиялық қызмет" акционерлік қоғамы.</w:t>
      </w:r>
    </w:p>
    <w:bookmarkEnd w:id="151"/>
    <w:p>
      <w:pPr>
        <w:spacing w:after="0"/>
        <w:ind w:left="0"/>
        <w:jc w:val="both"/>
      </w:pPr>
      <w:r>
        <w:rPr>
          <w:rFonts w:ascii="Times New Roman"/>
          <w:b w:val="false"/>
          <w:i w:val="false"/>
          <w:color w:val="000000"/>
          <w:sz w:val="28"/>
        </w:rPr>
        <w:t>
      Комитеттің қарамағындағы аумақтық органдардың тізбесі</w:t>
      </w:r>
    </w:p>
    <w:bookmarkStart w:name="z159" w:id="152"/>
    <w:p>
      <w:pPr>
        <w:spacing w:after="0"/>
        <w:ind w:left="0"/>
        <w:jc w:val="both"/>
      </w:pPr>
      <w:r>
        <w:rPr>
          <w:rFonts w:ascii="Times New Roman"/>
          <w:b w:val="false"/>
          <w:i w:val="false"/>
          <w:color w:val="000000"/>
          <w:sz w:val="28"/>
        </w:rPr>
        <w:t>
      1. Қазақстан Республикасы Өнеркәсіп және құрылыс министрлігі Геология комитетiнiң "Шығысқазжерқойнауы" Шығыс Қазақстан өңiраралық геология департаментi" республикалық мемлекеттік мекемесі.</w:t>
      </w:r>
    </w:p>
    <w:bookmarkEnd w:id="152"/>
    <w:bookmarkStart w:name="z160" w:id="153"/>
    <w:p>
      <w:pPr>
        <w:spacing w:after="0"/>
        <w:ind w:left="0"/>
        <w:jc w:val="both"/>
      </w:pPr>
      <w:r>
        <w:rPr>
          <w:rFonts w:ascii="Times New Roman"/>
          <w:b w:val="false"/>
          <w:i w:val="false"/>
          <w:color w:val="000000"/>
          <w:sz w:val="28"/>
        </w:rPr>
        <w:t>
      2. Қазақстан Республикасы Өнеркәсіп және құрылыс министрлігі Геология комитетiнiң "Батысқазжерқойнауы" Батыс Қазақстан өңiраралық геология департаментi" республикалық мемлекеттік мекемесі.</w:t>
      </w:r>
    </w:p>
    <w:bookmarkEnd w:id="153"/>
    <w:bookmarkStart w:name="z161" w:id="154"/>
    <w:p>
      <w:pPr>
        <w:spacing w:after="0"/>
        <w:ind w:left="0"/>
        <w:jc w:val="both"/>
      </w:pPr>
      <w:r>
        <w:rPr>
          <w:rFonts w:ascii="Times New Roman"/>
          <w:b w:val="false"/>
          <w:i w:val="false"/>
          <w:color w:val="000000"/>
          <w:sz w:val="28"/>
        </w:rPr>
        <w:t>
      3. Қазақстан Республикасы Өнеркәсіп және құрылыс министрлігі Геология комитетiнiң "Солтүстiкқазжерқойнауы" Солтүстiк Қазақстан өңiраралық геология департаментi" республикалық мемлекеттік мекемесі.</w:t>
      </w:r>
    </w:p>
    <w:bookmarkEnd w:id="154"/>
    <w:bookmarkStart w:name="z162" w:id="155"/>
    <w:p>
      <w:pPr>
        <w:spacing w:after="0"/>
        <w:ind w:left="0"/>
        <w:jc w:val="both"/>
      </w:pPr>
      <w:r>
        <w:rPr>
          <w:rFonts w:ascii="Times New Roman"/>
          <w:b w:val="false"/>
          <w:i w:val="false"/>
          <w:color w:val="000000"/>
          <w:sz w:val="28"/>
        </w:rPr>
        <w:t>
      4. Қазақстан Республикасы Өнеркәсіп және құрылыс министрлігі Геология комитетiнiң "Орталыққазжерқойнауы" Орталық Қазақстан өңiраралық геология департаментi" республикалық мемлекеттік мекемесі.</w:t>
      </w:r>
    </w:p>
    <w:bookmarkEnd w:id="155"/>
    <w:bookmarkStart w:name="z163" w:id="156"/>
    <w:p>
      <w:pPr>
        <w:spacing w:after="0"/>
        <w:ind w:left="0"/>
        <w:jc w:val="both"/>
      </w:pPr>
      <w:r>
        <w:rPr>
          <w:rFonts w:ascii="Times New Roman"/>
          <w:b w:val="false"/>
          <w:i w:val="false"/>
          <w:color w:val="000000"/>
          <w:sz w:val="28"/>
        </w:rPr>
        <w:t>
      5. Қазақстан Республикасы Өнеркәсіп және құрылыс министрлігі Геология комитетiнiң "Оңтүстiкқазжерқойнауы" Оңтүстiк Қазақстан өңiраралық геология департаментi" республикалық мемлекеттік мекемесі.</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