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9c5a" w14:textId="3929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 объектісін ерекше реттеуді және (немесе) қала құрылысы регламентациясын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16 тамыздағы № 582 бұйрығы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қаласындағы индустриалдық аумақта "KIA" автокөліктерін құрастыратын зауыт құрылысы" құрылыс объектісін ерекше реттеуді және (немесе) қала құрылысы регламентациясын талап ететін объектілерге жатқызылсын.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вице-миниcтріне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