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dfb1" w14:textId="e91d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 желтоқсандағы № 596/НҚ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бұйрықпен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сақтандыру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бұйрықпен бекітілген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қамтамасыз ету және зейнетақы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бұйрықпен бекітілген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жер кадастрын жүргізу бойынша қызмет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бұйрықпен бекітілген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мемлекеттік тіркеуге жатпайтын жылжымайтын мүлік кепілін тіркеу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бұйрықпен бекітілген </w:t>
      </w:r>
      <w:r>
        <w:rPr>
          <w:rFonts w:ascii="Times New Roman"/>
          <w:b w:val="false"/>
          <w:i w:val="false"/>
          <w:color w:val="000000"/>
          <w:sz w:val="28"/>
        </w:rPr>
        <w:t>5-қосымшаға</w:t>
      </w:r>
      <w:r>
        <w:rPr>
          <w:rFonts w:ascii="Times New Roman"/>
          <w:b w:val="false"/>
          <w:i w:val="false"/>
          <w:color w:val="000000"/>
          <w:sz w:val="28"/>
        </w:rPr>
        <w:t xml:space="preserve"> сәйкес ғимараттарды, құрылыстарды және (немесе) олардың құрамдастарын мемлекеттік техникалық зерттеп-қарау бойынша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бұйрықпен бекітілген </w:t>
      </w:r>
      <w:r>
        <w:rPr>
          <w:rFonts w:ascii="Times New Roman"/>
          <w:b w:val="false"/>
          <w:i w:val="false"/>
          <w:color w:val="000000"/>
          <w:sz w:val="28"/>
        </w:rPr>
        <w:t>6-қосымшаға</w:t>
      </w:r>
      <w:r>
        <w:rPr>
          <w:rFonts w:ascii="Times New Roman"/>
          <w:b w:val="false"/>
          <w:i w:val="false"/>
          <w:color w:val="000000"/>
          <w:sz w:val="28"/>
        </w:rPr>
        <w:t xml:space="preserve"> сәйкес бірыңғай жиынтық төлем шеңберінде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бұйрықпен бекітілген </w:t>
      </w:r>
      <w:r>
        <w:rPr>
          <w:rFonts w:ascii="Times New Roman"/>
          <w:b w:val="false"/>
          <w:i w:val="false"/>
          <w:color w:val="000000"/>
          <w:sz w:val="28"/>
        </w:rPr>
        <w:t>7-қосымшаға</w:t>
      </w:r>
      <w:r>
        <w:rPr>
          <w:rFonts w:ascii="Times New Roman"/>
          <w:b w:val="false"/>
          <w:i w:val="false"/>
          <w:color w:val="000000"/>
          <w:sz w:val="28"/>
        </w:rPr>
        <w:t xml:space="preserve"> сәйкес міндетті әлеуметтік медициналық сақтандыру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bookmarkStart w:name="z11" w:id="1"/>
    <w:p>
      <w:pPr>
        <w:spacing w:after="0"/>
        <w:ind w:left="0"/>
        <w:jc w:val="both"/>
      </w:pPr>
      <w:r>
        <w:rPr>
          <w:rFonts w:ascii="Times New Roman"/>
          <w:b w:val="false"/>
          <w:i w:val="false"/>
          <w:color w:val="000000"/>
          <w:sz w:val="28"/>
        </w:rPr>
        <w:t>
      8) осы бұйрықпен бекітілген 8-қосымшаға сәйкес біріңғай төлемдер саласындағы "Азаматтарға арналған үкімет" мемлекеттік корпорациясы өндіретін және (немесе) өткізетін тауарлардың (жұмыстардың, көрсетілетін қызметтердің) бағалары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6-қосымшасы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8-қосымшасымен толықтырылсын. </w:t>
      </w:r>
    </w:p>
    <w:bookmarkStart w:name="z14"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2"/>
    <w:bookmarkStart w:name="z15" w:id="3"/>
    <w:p>
      <w:pPr>
        <w:spacing w:after="0"/>
        <w:ind w:left="0"/>
        <w:jc w:val="both"/>
      </w:pPr>
      <w:r>
        <w:rPr>
          <w:rFonts w:ascii="Times New Roman"/>
          <w:b w:val="false"/>
          <w:i w:val="false"/>
          <w:color w:val="000000"/>
          <w:sz w:val="28"/>
        </w:rPr>
        <w:t xml:space="preserve">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w:t>
      </w:r>
    </w:p>
    <w:bookmarkEnd w:id="3"/>
    <w:bookmarkStart w:name="z16" w:id="4"/>
    <w:p>
      <w:pPr>
        <w:spacing w:after="0"/>
        <w:ind w:left="0"/>
        <w:jc w:val="both"/>
      </w:pPr>
      <w:r>
        <w:rPr>
          <w:rFonts w:ascii="Times New Roman"/>
          <w:b w:val="false"/>
          <w:i w:val="false"/>
          <w:color w:val="000000"/>
          <w:sz w:val="28"/>
        </w:rPr>
        <w:t xml:space="preserve">
      2) осы бұйрықтың көшірмесін тіркелген бұйрықты алған күннен бастап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қамтамасыз етсін. </w:t>
      </w:r>
    </w:p>
    <w:bookmarkEnd w:id="4"/>
    <w:bookmarkStart w:name="z17"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5"/>
    <w:bookmarkStart w:name="z18" w:id="6"/>
    <w:p>
      <w:pPr>
        <w:spacing w:after="0"/>
        <w:ind w:left="0"/>
        <w:jc w:val="both"/>
      </w:pPr>
      <w:r>
        <w:rPr>
          <w:rFonts w:ascii="Times New Roman"/>
          <w:b w:val="false"/>
          <w:i w:val="false"/>
          <w:color w:val="000000"/>
          <w:sz w:val="28"/>
        </w:rPr>
        <w:t xml:space="preserve">
      4. Осы бұйрық алғашқы ресми жарияланған күннен кейін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___ ________</w:t>
            </w:r>
            <w:r>
              <w:br/>
            </w:r>
            <w:r>
              <w:rPr>
                <w:rFonts w:ascii="Times New Roman"/>
                <w:b w:val="false"/>
                <w:i w:val="false"/>
                <w:color w:val="000000"/>
                <w:sz w:val="20"/>
              </w:rPr>
              <w:t>№ ____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Инвистициялар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6-қосымша</w:t>
            </w:r>
          </w:p>
        </w:tc>
      </w:tr>
    </w:tbl>
    <w:bookmarkStart w:name="z20" w:id="7"/>
    <w:p>
      <w:pPr>
        <w:spacing w:after="0"/>
        <w:ind w:left="0"/>
        <w:jc w:val="left"/>
      </w:pPr>
      <w:r>
        <w:rPr>
          <w:rFonts w:ascii="Times New Roman"/>
          <w:b/>
          <w:i w:val="false"/>
          <w:color w:val="000000"/>
        </w:rPr>
        <w:t xml:space="preserve"> Бірыңғай жиынтық төлем шеңберінде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(жұмыстардың, көрсетілетін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ҚҚС*қоспағанда бағасы,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медициналық сақтандыру қорына, Бірыңғай жинақтаушы зейнетақы қорына және төлеушінің тұрғылықты жері бойынша тиісті бюджетке бірыңғай жиынтық төлемнің сомасын бөлу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төлемнің қате (артық) төленген сомаларын қайтаруды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___ ________</w:t>
            </w:r>
            <w:r>
              <w:br/>
            </w:r>
            <w:r>
              <w:rPr>
                <w:rFonts w:ascii="Times New Roman"/>
                <w:b w:val="false"/>
                <w:i w:val="false"/>
                <w:color w:val="000000"/>
                <w:sz w:val="20"/>
              </w:rPr>
              <w:t>№ 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Инвистициялар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87 бұйрығына</w:t>
            </w:r>
            <w:r>
              <w:br/>
            </w:r>
            <w:r>
              <w:rPr>
                <w:rFonts w:ascii="Times New Roman"/>
                <w:b w:val="false"/>
                <w:i w:val="false"/>
                <w:color w:val="000000"/>
                <w:sz w:val="20"/>
              </w:rPr>
              <w:t>8-қосымша</w:t>
            </w:r>
          </w:p>
        </w:tc>
      </w:tr>
    </w:tbl>
    <w:bookmarkStart w:name="z22" w:id="8"/>
    <w:p>
      <w:pPr>
        <w:spacing w:after="0"/>
        <w:ind w:left="0"/>
        <w:jc w:val="left"/>
      </w:pPr>
      <w:r>
        <w:rPr>
          <w:rFonts w:ascii="Times New Roman"/>
          <w:b/>
          <w:i w:val="false"/>
          <w:color w:val="000000"/>
        </w:rPr>
        <w:t xml:space="preserve"> Біріңғай төлемдер саласындағы "Азаматтарға арналған үкімет" мемлекеттік корпорациясы жүргізетін және (немесе) іске асыратын тауарлардың (жұмыстардың, көрсетілетін қызметтердің)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қызметтің) тауарлардың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бағасы,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медициналық сақтандыру қорына, Бірыңғай жинақтаушы зейнетақы қорына және төлеушінің тұрғылықты жері бойынша тиісті бюджетке бірыңғай төлемнің сомасын бөлу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қате (артық) төленген сомаларын қайтаруды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