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c07b" w14:textId="ed9c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Автомобиль жолдары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Көлік министрінің 2023 жылғы 28 қыркүйектегі № 15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Көлік министрлігінің Автомобиль жолдары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Мыналардың:</w:t>
      </w:r>
    </w:p>
    <w:bookmarkEnd w:id="1"/>
    <w:bookmarkStart w:name="z3" w:id="2"/>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Автомобиль жолдары комитеті" республикалық мемлекеттік мекемесінің ережесін бекіту туралы" Қазақстан Республикасы Индустрия және инфрақұрылымдық даму министрінің 2022 жылғы 5 қазандағы № 554 </w:t>
      </w:r>
      <w:r>
        <w:rPr>
          <w:rFonts w:ascii="Times New Roman"/>
          <w:b w:val="false"/>
          <w:i w:val="false"/>
          <w:color w:val="000000"/>
          <w:sz w:val="28"/>
        </w:rPr>
        <w:t>бұйрығының</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Автомобиль жолдары комитеті" республикалық мемлекеттік мекемесінің ережесін бекіту туралы" Индустрия және инфрақұрылымдық даму министрінің 2022 жылдың 5 қазандағы № 554 бұйрығына толықтырулар енгізу туралы" Индустрия және инфрақұрылымдық даму министрінің 2023 жылғы 6 қаңтардағы № 2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3. Қазақстан Республикасы Көлік министрлігінің Автомобиль жолдары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мемлекеттік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Көлік министрлiгiнiң Автомобиль жолдары комитетi" республикалық мемлекеттік мекемесінің ережесі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"Қазақстан Республикасы Көлік министрлігінiң Автомобиль жолдары комитетi" республикалық мемлекеттік мекемесі (бұдан әрi - Комитет) автомобиль жолдары саласында басшылықты жүзеге асырады.</w:t>
      </w:r>
    </w:p>
    <w:bookmarkEnd w:id="11"/>
    <w:bookmarkStart w:name="z14" w:id="12"/>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 мен Үкiметiнiң актілеріне, өзге де нормативтiк құқықтық актілерге, сондай-ақ осы Ережеге сәйкес жүзеге асырады.</w:t>
      </w:r>
    </w:p>
    <w:bookmarkEnd w:id="12"/>
    <w:bookmarkStart w:name="z15" w:id="13"/>
    <w:p>
      <w:pPr>
        <w:spacing w:after="0"/>
        <w:ind w:left="0"/>
        <w:jc w:val="both"/>
      </w:pPr>
      <w:r>
        <w:rPr>
          <w:rFonts w:ascii="Times New Roman"/>
          <w:b w:val="false"/>
          <w:i w:val="false"/>
          <w:color w:val="000000"/>
          <w:sz w:val="28"/>
        </w:rPr>
        <w:t>
      3. Комитет мемлекеттiк мекеме ұйымдық-құқықтық нысанындағы заңды тұлға болып табылады, оның өз атауы қазақ тiлінде көрсетілген мөрi мен мөртаңбалары, белгiленген үлгiдегi бланкiлерi, Қазақстан Республикасының заңнамасына сәйкес қазынашылық органдарында шоттары болады.</w:t>
      </w:r>
    </w:p>
    <w:bookmarkEnd w:id="13"/>
    <w:bookmarkStart w:name="z16" w:id="14"/>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4"/>
    <w:bookmarkStart w:name="z17" w:id="15"/>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15"/>
    <w:bookmarkStart w:name="z18" w:id="16"/>
    <w:p>
      <w:pPr>
        <w:spacing w:after="0"/>
        <w:ind w:left="0"/>
        <w:jc w:val="both"/>
      </w:pPr>
      <w:r>
        <w:rPr>
          <w:rFonts w:ascii="Times New Roman"/>
          <w:b w:val="false"/>
          <w:i w:val="false"/>
          <w:color w:val="000000"/>
          <w:sz w:val="28"/>
        </w:rPr>
        <w:t>
      6. Комитет өз құзыретiнің мәселелері бойынша заңнамада белгiленген тәртiппен Комитеттің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19" w:id="17"/>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7"/>
    <w:bookmarkStart w:name="z20" w:id="18"/>
    <w:p>
      <w:pPr>
        <w:spacing w:after="0"/>
        <w:ind w:left="0"/>
        <w:jc w:val="both"/>
      </w:pPr>
      <w:r>
        <w:rPr>
          <w:rFonts w:ascii="Times New Roman"/>
          <w:b w:val="false"/>
          <w:i w:val="false"/>
          <w:color w:val="000000"/>
          <w:sz w:val="28"/>
        </w:rPr>
        <w:t>
      8. Комитеттiң орналасқан жері: Қазақстан Республикасы, 010000, Астана қаласы, Есіл ауданы, Қабанбай батыр даңғылы, 32/1, "Транспорт Тауэр" ғимараты.</w:t>
      </w:r>
    </w:p>
    <w:bookmarkEnd w:id="18"/>
    <w:bookmarkStart w:name="z21" w:id="19"/>
    <w:p>
      <w:pPr>
        <w:spacing w:after="0"/>
        <w:ind w:left="0"/>
        <w:jc w:val="both"/>
      </w:pPr>
      <w:r>
        <w:rPr>
          <w:rFonts w:ascii="Times New Roman"/>
          <w:b w:val="false"/>
          <w:i w:val="false"/>
          <w:color w:val="000000"/>
          <w:sz w:val="28"/>
        </w:rPr>
        <w:t>
      9. Комитеттiң толық атауы:</w:t>
      </w:r>
    </w:p>
    <w:bookmarkEnd w:id="19"/>
    <w:p>
      <w:pPr>
        <w:spacing w:after="0"/>
        <w:ind w:left="0"/>
        <w:jc w:val="both"/>
      </w:pPr>
      <w:r>
        <w:rPr>
          <w:rFonts w:ascii="Times New Roman"/>
          <w:b w:val="false"/>
          <w:i w:val="false"/>
          <w:color w:val="000000"/>
          <w:sz w:val="28"/>
        </w:rPr>
        <w:t>
      қазақ тілінде – "Қазақстан Республикасы Көлік министрлігінің Автомобиль жолдары комитетi" республикалық мемлекеттiк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автомобильных дорог Министерства транспорта Республики Казахстан".</w:t>
      </w:r>
    </w:p>
    <w:bookmarkStart w:name="z22" w:id="20"/>
    <w:p>
      <w:pPr>
        <w:spacing w:after="0"/>
        <w:ind w:left="0"/>
        <w:jc w:val="both"/>
      </w:pPr>
      <w:r>
        <w:rPr>
          <w:rFonts w:ascii="Times New Roman"/>
          <w:b w:val="false"/>
          <w:i w:val="false"/>
          <w:color w:val="000000"/>
          <w:sz w:val="28"/>
        </w:rPr>
        <w:t>
      10. Осы Ереже Комитеттiң құрылтай құжаты болып табылады.</w:t>
      </w:r>
    </w:p>
    <w:bookmarkEnd w:id="20"/>
    <w:bookmarkStart w:name="z23" w:id="21"/>
    <w:p>
      <w:pPr>
        <w:spacing w:after="0"/>
        <w:ind w:left="0"/>
        <w:jc w:val="both"/>
      </w:pPr>
      <w:r>
        <w:rPr>
          <w:rFonts w:ascii="Times New Roman"/>
          <w:b w:val="false"/>
          <w:i w:val="false"/>
          <w:color w:val="000000"/>
          <w:sz w:val="28"/>
        </w:rPr>
        <w:t>
      11. Комитеттiң қызметiн қаржыландыру республикалық бюджеттен жүзеге асырылады.</w:t>
      </w:r>
    </w:p>
    <w:bookmarkEnd w:id="21"/>
    <w:bookmarkStart w:name="z24" w:id="22"/>
    <w:p>
      <w:pPr>
        <w:spacing w:after="0"/>
        <w:ind w:left="0"/>
        <w:jc w:val="both"/>
      </w:pPr>
      <w:r>
        <w:rPr>
          <w:rFonts w:ascii="Times New Roman"/>
          <w:b w:val="false"/>
          <w:i w:val="false"/>
          <w:color w:val="000000"/>
          <w:sz w:val="28"/>
        </w:rPr>
        <w:t>
      12. Комитетке кәсiпкерлiк субъектiлерімен Комитеттiң өкілеттіктері болып табылатын мiндеттердi орындау тұрғысынан шарттық қатынастар жасауға тыйым салынады.</w:t>
      </w:r>
    </w:p>
    <w:bookmarkEnd w:id="22"/>
    <w:p>
      <w:pPr>
        <w:spacing w:after="0"/>
        <w:ind w:left="0"/>
        <w:jc w:val="both"/>
      </w:pPr>
      <w:r>
        <w:rPr>
          <w:rFonts w:ascii="Times New Roman"/>
          <w:b w:val="false"/>
          <w:i w:val="false"/>
          <w:color w:val="000000"/>
          <w:sz w:val="28"/>
        </w:rPr>
        <w:t>
      Егер Комитетке заңнамалық актілермен кіріс әкелетiн қызметтi жүзеге асыру құқығы берiлсе, онда мұндай қызметтен алынған кіріс мемлекеттік бюджеттiң кірісіне жiберiледi.</w:t>
      </w:r>
    </w:p>
    <w:bookmarkStart w:name="z25" w:id="23"/>
    <w:p>
      <w:pPr>
        <w:spacing w:after="0"/>
        <w:ind w:left="0"/>
        <w:jc w:val="left"/>
      </w:pPr>
      <w:r>
        <w:rPr>
          <w:rFonts w:ascii="Times New Roman"/>
          <w:b/>
          <w:i w:val="false"/>
          <w:color w:val="000000"/>
        </w:rPr>
        <w:t xml:space="preserve"> 2-тарау. Комитеттің міндеттері, құқықтары мен міндеттемелері, функциялары</w:t>
      </w:r>
    </w:p>
    <w:bookmarkEnd w:id="23"/>
    <w:bookmarkStart w:name="z26" w:id="24"/>
    <w:p>
      <w:pPr>
        <w:spacing w:after="0"/>
        <w:ind w:left="0"/>
        <w:jc w:val="both"/>
      </w:pPr>
      <w:r>
        <w:rPr>
          <w:rFonts w:ascii="Times New Roman"/>
          <w:b w:val="false"/>
          <w:i w:val="false"/>
          <w:color w:val="000000"/>
          <w:sz w:val="28"/>
        </w:rPr>
        <w:t>
      13. Комитеттің міндеттері:</w:t>
      </w:r>
    </w:p>
    <w:bookmarkEnd w:id="24"/>
    <w:bookmarkStart w:name="z27" w:id="25"/>
    <w:p>
      <w:pPr>
        <w:spacing w:after="0"/>
        <w:ind w:left="0"/>
        <w:jc w:val="both"/>
      </w:pPr>
      <w:r>
        <w:rPr>
          <w:rFonts w:ascii="Times New Roman"/>
          <w:b w:val="false"/>
          <w:i w:val="false"/>
          <w:color w:val="000000"/>
          <w:sz w:val="28"/>
        </w:rPr>
        <w:t>
      1) автомобиль жолдары мен жол қызметі саласында бірыңғай мемлекеттік және ғылыми-техникалық саясатты әзірлеуге және іске асыруға қатысу;</w:t>
      </w:r>
    </w:p>
    <w:bookmarkEnd w:id="25"/>
    <w:bookmarkStart w:name="z28" w:id="26"/>
    <w:p>
      <w:pPr>
        <w:spacing w:after="0"/>
        <w:ind w:left="0"/>
        <w:jc w:val="both"/>
      </w:pPr>
      <w:r>
        <w:rPr>
          <w:rFonts w:ascii="Times New Roman"/>
          <w:b w:val="false"/>
          <w:i w:val="false"/>
          <w:color w:val="000000"/>
          <w:sz w:val="28"/>
        </w:rPr>
        <w:t>
      2) облыстық және аудандық маңызы бар жалпыға ортақ пайдаланылатын автомобиль жолдары желісін құру және дамыту жөніндегі қызметті үйлестіру;</w:t>
      </w:r>
    </w:p>
    <w:bookmarkEnd w:id="26"/>
    <w:bookmarkStart w:name="z29" w:id="27"/>
    <w:p>
      <w:pPr>
        <w:spacing w:after="0"/>
        <w:ind w:left="0"/>
        <w:jc w:val="both"/>
      </w:pPr>
      <w:r>
        <w:rPr>
          <w:rFonts w:ascii="Times New Roman"/>
          <w:b w:val="false"/>
          <w:i w:val="false"/>
          <w:color w:val="000000"/>
          <w:sz w:val="28"/>
        </w:rPr>
        <w:t>
      3) автокөлiк жолдарын дамытуды, сақтауды, жөндеудi және күтiп ұстауды қамтамасыз ету мақсатында жүзеге асырылатын жол қызметiн басқару;</w:t>
      </w:r>
    </w:p>
    <w:bookmarkEnd w:id="27"/>
    <w:bookmarkStart w:name="z30" w:id="28"/>
    <w:p>
      <w:pPr>
        <w:spacing w:after="0"/>
        <w:ind w:left="0"/>
        <w:jc w:val="both"/>
      </w:pPr>
      <w:r>
        <w:rPr>
          <w:rFonts w:ascii="Times New Roman"/>
          <w:b w:val="false"/>
          <w:i w:val="false"/>
          <w:color w:val="000000"/>
          <w:sz w:val="28"/>
        </w:rPr>
        <w:t>
      4) Қазақстан Республикасының заңдарына сәйкес жол саласын қаржыландыру көздері мен мөлшерін анықтау жөнінде ұсыныстар әзірлеу;</w:t>
      </w:r>
    </w:p>
    <w:bookmarkEnd w:id="28"/>
    <w:bookmarkStart w:name="z31" w:id="29"/>
    <w:p>
      <w:pPr>
        <w:spacing w:after="0"/>
        <w:ind w:left="0"/>
        <w:jc w:val="both"/>
      </w:pPr>
      <w:r>
        <w:rPr>
          <w:rFonts w:ascii="Times New Roman"/>
          <w:b w:val="false"/>
          <w:i w:val="false"/>
          <w:color w:val="000000"/>
          <w:sz w:val="28"/>
        </w:rPr>
        <w:t>
      5) автомобиль жолдарын дамыту және пайдалану бөлігінде Қазақстан Республикасының халықаралық шарттарын жасасуға қатысу;</w:t>
      </w:r>
    </w:p>
    <w:bookmarkEnd w:id="29"/>
    <w:bookmarkStart w:name="z32" w:id="30"/>
    <w:p>
      <w:pPr>
        <w:spacing w:after="0"/>
        <w:ind w:left="0"/>
        <w:jc w:val="both"/>
      </w:pPr>
      <w:r>
        <w:rPr>
          <w:rFonts w:ascii="Times New Roman"/>
          <w:b w:val="false"/>
          <w:i w:val="false"/>
          <w:color w:val="000000"/>
          <w:sz w:val="28"/>
        </w:rPr>
        <w:t>
      6) жол саласында инвестициялық және әлеуметтік саясатты іске асыру;</w:t>
      </w:r>
    </w:p>
    <w:bookmarkEnd w:id="30"/>
    <w:bookmarkStart w:name="z33" w:id="31"/>
    <w:p>
      <w:pPr>
        <w:spacing w:after="0"/>
        <w:ind w:left="0"/>
        <w:jc w:val="both"/>
      </w:pPr>
      <w:r>
        <w:rPr>
          <w:rFonts w:ascii="Times New Roman"/>
          <w:b w:val="false"/>
          <w:i w:val="false"/>
          <w:color w:val="000000"/>
          <w:sz w:val="28"/>
        </w:rPr>
        <w:t>
      7) жол қызметі саласында ғылыми зерттеулер жүргізу;</w:t>
      </w:r>
    </w:p>
    <w:bookmarkEnd w:id="31"/>
    <w:bookmarkStart w:name="z34" w:id="32"/>
    <w:p>
      <w:pPr>
        <w:spacing w:after="0"/>
        <w:ind w:left="0"/>
        <w:jc w:val="both"/>
      </w:pPr>
      <w:r>
        <w:rPr>
          <w:rFonts w:ascii="Times New Roman"/>
          <w:b w:val="false"/>
          <w:i w:val="false"/>
          <w:color w:val="000000"/>
          <w:sz w:val="28"/>
        </w:rPr>
        <w:t>
      8) Қазақстан Республикасының экономикасы мен қорғаныс қабілетін нығайту міндеттеріне сәйкес жалпыға ортақ пайдаланылатын автомобиль жолдарын дамытуды мемлекеттік жоспарлау;</w:t>
      </w:r>
    </w:p>
    <w:bookmarkEnd w:id="32"/>
    <w:bookmarkStart w:name="z35" w:id="33"/>
    <w:p>
      <w:pPr>
        <w:spacing w:after="0"/>
        <w:ind w:left="0"/>
        <w:jc w:val="both"/>
      </w:pPr>
      <w:r>
        <w:rPr>
          <w:rFonts w:ascii="Times New Roman"/>
          <w:b w:val="false"/>
          <w:i w:val="false"/>
          <w:color w:val="000000"/>
          <w:sz w:val="28"/>
        </w:rPr>
        <w:t>
      9) жобалау саласында қабылданған нормалар мен ұлттық стандарттардың, автомобиль жолдарын салу, реконструкциялау, жөндеу және күтiп-ұстау кезiнде талап етiлетiн сапаның сақталуын қамтамасыз ету;</w:t>
      </w:r>
    </w:p>
    <w:bookmarkEnd w:id="33"/>
    <w:bookmarkStart w:name="z36" w:id="34"/>
    <w:p>
      <w:pPr>
        <w:spacing w:after="0"/>
        <w:ind w:left="0"/>
        <w:jc w:val="both"/>
      </w:pPr>
      <w:r>
        <w:rPr>
          <w:rFonts w:ascii="Times New Roman"/>
          <w:b w:val="false"/>
          <w:i w:val="false"/>
          <w:color w:val="000000"/>
          <w:sz w:val="28"/>
        </w:rPr>
        <w:t>
      10) автомобиль жолдарын салу, жөндеу және күтiп ұстау мәселелерi бойынша халықаралық ынтымақтастықты кеңейту;</w:t>
      </w:r>
    </w:p>
    <w:bookmarkEnd w:id="34"/>
    <w:bookmarkStart w:name="z37" w:id="35"/>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Қазақстан Республикасы Үкіметінің актілерінде және Қазақстан Республикасының Министрінің бұйрықтарында көзделген өзге де өкілеттіктерді жүзеге асыру.</w:t>
      </w:r>
    </w:p>
    <w:bookmarkEnd w:id="35"/>
    <w:bookmarkStart w:name="z38" w:id="36"/>
    <w:p>
      <w:pPr>
        <w:spacing w:after="0"/>
        <w:ind w:left="0"/>
        <w:jc w:val="both"/>
      </w:pPr>
      <w:r>
        <w:rPr>
          <w:rFonts w:ascii="Times New Roman"/>
          <w:b w:val="false"/>
          <w:i w:val="false"/>
          <w:color w:val="000000"/>
          <w:sz w:val="28"/>
        </w:rPr>
        <w:t>
      14. Комитеттің құқықтары мен міндеттемелері:</w:t>
      </w:r>
    </w:p>
    <w:bookmarkEnd w:id="36"/>
    <w:bookmarkStart w:name="z39" w:id="37"/>
    <w:p>
      <w:pPr>
        <w:spacing w:after="0"/>
        <w:ind w:left="0"/>
        <w:jc w:val="both"/>
      </w:pPr>
      <w:r>
        <w:rPr>
          <w:rFonts w:ascii="Times New Roman"/>
          <w:b w:val="false"/>
          <w:i w:val="false"/>
          <w:color w:val="000000"/>
          <w:sz w:val="28"/>
        </w:rPr>
        <w:t>
      1) заңнамада белгіленген тәртіпте Министрліктің құрылымдық бөлімшелерінен, мемлекеттік органдардан, ұйымдардан, олардың лауазымды тұлғаларынан қажетті ақпаратты және материалдарды сұратады және алады;</w:t>
      </w:r>
    </w:p>
    <w:bookmarkEnd w:id="37"/>
    <w:bookmarkStart w:name="z40" w:id="38"/>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ұсыныстарды енгізеді;</w:t>
      </w:r>
    </w:p>
    <w:bookmarkEnd w:id="38"/>
    <w:bookmarkStart w:name="z41" w:id="39"/>
    <w:p>
      <w:pPr>
        <w:spacing w:after="0"/>
        <w:ind w:left="0"/>
        <w:jc w:val="both"/>
      </w:pPr>
      <w:r>
        <w:rPr>
          <w:rFonts w:ascii="Times New Roman"/>
          <w:b w:val="false"/>
          <w:i w:val="false"/>
          <w:color w:val="000000"/>
          <w:sz w:val="28"/>
        </w:rPr>
        <w:t>
      3) Комитеттің құзыретіне кіретін мәселелер бойынша мәжілістер, семинарлар, конференциялар, дөңгелек үстелдер, конкурстар және өзге іс-шаралар өткізеді;</w:t>
      </w:r>
    </w:p>
    <w:bookmarkEnd w:id="39"/>
    <w:bookmarkStart w:name="z42" w:id="40"/>
    <w:p>
      <w:pPr>
        <w:spacing w:after="0"/>
        <w:ind w:left="0"/>
        <w:jc w:val="both"/>
      </w:pPr>
      <w:r>
        <w:rPr>
          <w:rFonts w:ascii="Times New Roman"/>
          <w:b w:val="false"/>
          <w:i w:val="false"/>
          <w:color w:val="000000"/>
          <w:sz w:val="28"/>
        </w:rPr>
        <w:t>
      4) қызметтің жетекшілік ететін бағыттары бойынша консультациялық-кеңесші органдар (жұмыс топтары, комиссиялар, кеңестер) құру жөнінде ұсыныстарды енгізеді;</w:t>
      </w:r>
    </w:p>
    <w:bookmarkEnd w:id="40"/>
    <w:bookmarkStart w:name="z43" w:id="41"/>
    <w:p>
      <w:pPr>
        <w:spacing w:after="0"/>
        <w:ind w:left="0"/>
        <w:jc w:val="both"/>
      </w:pPr>
      <w:r>
        <w:rPr>
          <w:rFonts w:ascii="Times New Roman"/>
          <w:b w:val="false"/>
          <w:i w:val="false"/>
          <w:color w:val="000000"/>
          <w:sz w:val="28"/>
        </w:rPr>
        <w:t>
      5) өз құзыретіне жататын мәселелер бойынша сараптамаларға қатысу үшін тиісті мамандарды тартады;</w:t>
      </w:r>
    </w:p>
    <w:bookmarkEnd w:id="41"/>
    <w:bookmarkStart w:name="z44" w:id="42"/>
    <w:p>
      <w:pPr>
        <w:spacing w:after="0"/>
        <w:ind w:left="0"/>
        <w:jc w:val="both"/>
      </w:pPr>
      <w:r>
        <w:rPr>
          <w:rFonts w:ascii="Times New Roman"/>
          <w:b w:val="false"/>
          <w:i w:val="false"/>
          <w:color w:val="000000"/>
          <w:sz w:val="28"/>
        </w:rPr>
        <w:t>
      6) Комитетке жүктелген міндеттер мен функциялардың іске асырылуын қамтамасыз етеді;</w:t>
      </w:r>
    </w:p>
    <w:bookmarkEnd w:id="42"/>
    <w:bookmarkStart w:name="z45" w:id="43"/>
    <w:p>
      <w:pPr>
        <w:spacing w:after="0"/>
        <w:ind w:left="0"/>
        <w:jc w:val="both"/>
      </w:pPr>
      <w:r>
        <w:rPr>
          <w:rFonts w:ascii="Times New Roman"/>
          <w:b w:val="false"/>
          <w:i w:val="false"/>
          <w:color w:val="000000"/>
          <w:sz w:val="28"/>
        </w:rPr>
        <w:t>
      7) Қазақстан Республикасының заңнамасын, жеке және заңды тұлғалардың заңмен қорғалатын құқықтары мен мүдделерін сақтайды;</w:t>
      </w:r>
    </w:p>
    <w:bookmarkEnd w:id="43"/>
    <w:bookmarkStart w:name="z46" w:id="44"/>
    <w:p>
      <w:pPr>
        <w:spacing w:after="0"/>
        <w:ind w:left="0"/>
        <w:jc w:val="both"/>
      </w:pPr>
      <w:r>
        <w:rPr>
          <w:rFonts w:ascii="Times New Roman"/>
          <w:b w:val="false"/>
          <w:i w:val="false"/>
          <w:color w:val="000000"/>
          <w:sz w:val="28"/>
        </w:rPr>
        <w:t>
      8) Комитеттің құзыретіне кіретін мәселелер бойынша түсіндіруді жүзеге асырады;</w:t>
      </w:r>
    </w:p>
    <w:bookmarkEnd w:id="44"/>
    <w:bookmarkStart w:name="z47" w:id="45"/>
    <w:p>
      <w:pPr>
        <w:spacing w:after="0"/>
        <w:ind w:left="0"/>
        <w:jc w:val="both"/>
      </w:pPr>
      <w:r>
        <w:rPr>
          <w:rFonts w:ascii="Times New Roman"/>
          <w:b w:val="false"/>
          <w:i w:val="false"/>
          <w:color w:val="000000"/>
          <w:sz w:val="28"/>
        </w:rPr>
        <w:t>
      9) Министрліктің құрылымдық бөлімшелері және мемлекеттік органдардың ресми сұрау салуы бойынша қажетті материалдар мен анықтамаларды өз құзыреті және заңнама шегінде ұсынады;</w:t>
      </w:r>
    </w:p>
    <w:bookmarkEnd w:id="45"/>
    <w:bookmarkStart w:name="z48" w:id="46"/>
    <w:p>
      <w:pPr>
        <w:spacing w:after="0"/>
        <w:ind w:left="0"/>
        <w:jc w:val="both"/>
      </w:pPr>
      <w:r>
        <w:rPr>
          <w:rFonts w:ascii="Times New Roman"/>
          <w:b w:val="false"/>
          <w:i w:val="false"/>
          <w:color w:val="000000"/>
          <w:sz w:val="28"/>
        </w:rPr>
        <w:t>
      10) Қазақстан Республикасының заңнамасына сәйкес барлық соттарда Комитеттің мүдделерін білдіреді;</w:t>
      </w:r>
    </w:p>
    <w:bookmarkEnd w:id="46"/>
    <w:bookmarkStart w:name="z49" w:id="47"/>
    <w:p>
      <w:pPr>
        <w:spacing w:after="0"/>
        <w:ind w:left="0"/>
        <w:jc w:val="both"/>
      </w:pPr>
      <w:r>
        <w:rPr>
          <w:rFonts w:ascii="Times New Roman"/>
          <w:b w:val="false"/>
          <w:i w:val="false"/>
          <w:color w:val="000000"/>
          <w:sz w:val="28"/>
        </w:rPr>
        <w:t xml:space="preserve">
      11)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жазалар қолдана отырып, әкімшілік құқық бұзушылық туралы хаттамалар жасайды және істерді қарайды;</w:t>
      </w:r>
    </w:p>
    <w:bookmarkEnd w:id="47"/>
    <w:bookmarkStart w:name="z50" w:id="48"/>
    <w:p>
      <w:pPr>
        <w:spacing w:after="0"/>
        <w:ind w:left="0"/>
        <w:jc w:val="both"/>
      </w:pPr>
      <w:r>
        <w:rPr>
          <w:rFonts w:ascii="Times New Roman"/>
          <w:b w:val="false"/>
          <w:i w:val="false"/>
          <w:color w:val="000000"/>
          <w:sz w:val="28"/>
        </w:rPr>
        <w:t>
      12) Комитеттің теңгерімінде тұрған мемлекеттік меншікті сақтауды қамтамасыз етеді;</w:t>
      </w:r>
    </w:p>
    <w:bookmarkEnd w:id="48"/>
    <w:bookmarkStart w:name="z51" w:id="49"/>
    <w:p>
      <w:pPr>
        <w:spacing w:after="0"/>
        <w:ind w:left="0"/>
        <w:jc w:val="both"/>
      </w:pPr>
      <w:r>
        <w:rPr>
          <w:rFonts w:ascii="Times New Roman"/>
          <w:b w:val="false"/>
          <w:i w:val="false"/>
          <w:color w:val="000000"/>
          <w:sz w:val="28"/>
        </w:rPr>
        <w:t>
      13) қолданыстағы заңнамаға сәйкес бухгалтерлік есепті жүргізеді;</w:t>
      </w:r>
    </w:p>
    <w:bookmarkEnd w:id="49"/>
    <w:bookmarkStart w:name="z52" w:id="50"/>
    <w:p>
      <w:pPr>
        <w:spacing w:after="0"/>
        <w:ind w:left="0"/>
        <w:jc w:val="both"/>
      </w:pPr>
      <w:r>
        <w:rPr>
          <w:rFonts w:ascii="Times New Roman"/>
          <w:b w:val="false"/>
          <w:i w:val="false"/>
          <w:color w:val="000000"/>
          <w:sz w:val="28"/>
        </w:rPr>
        <w:t>
      14) бухгалтерлік және қаржылық есептілікті жасайды және Министрлікке ұсынады;</w:t>
      </w:r>
    </w:p>
    <w:bookmarkEnd w:id="50"/>
    <w:bookmarkStart w:name="z53" w:id="51"/>
    <w:p>
      <w:pPr>
        <w:spacing w:after="0"/>
        <w:ind w:left="0"/>
        <w:jc w:val="both"/>
      </w:pPr>
      <w:r>
        <w:rPr>
          <w:rFonts w:ascii="Times New Roman"/>
          <w:b w:val="false"/>
          <w:i w:val="false"/>
          <w:color w:val="000000"/>
          <w:sz w:val="28"/>
        </w:rPr>
        <w:t>
      15) Комитеттің персоналды басқарудың тұтас жүйесін қалыптастырады; Комитетке бөлінген бюджеттік қаражаттарды толық, уақтылы және тиімді пайдалануды қамтамасыз етеді;</w:t>
      </w:r>
    </w:p>
    <w:bookmarkEnd w:id="51"/>
    <w:bookmarkStart w:name="z54" w:id="52"/>
    <w:p>
      <w:pPr>
        <w:spacing w:after="0"/>
        <w:ind w:left="0"/>
        <w:jc w:val="both"/>
      </w:pPr>
      <w:r>
        <w:rPr>
          <w:rFonts w:ascii="Times New Roman"/>
          <w:b w:val="false"/>
          <w:i w:val="false"/>
          <w:color w:val="000000"/>
          <w:sz w:val="28"/>
        </w:rPr>
        <w:t>
      16) мемлекеттік сатып алу саласындағы Қазақстан Республикасының заңнамасына сәйкес мемлекеттік сатып алу рәсімдерін жүргізеді;</w:t>
      </w:r>
    </w:p>
    <w:bookmarkEnd w:id="52"/>
    <w:bookmarkStart w:name="z55" w:id="53"/>
    <w:p>
      <w:pPr>
        <w:spacing w:after="0"/>
        <w:ind w:left="0"/>
        <w:jc w:val="both"/>
      </w:pPr>
      <w:r>
        <w:rPr>
          <w:rFonts w:ascii="Times New Roman"/>
          <w:b w:val="false"/>
          <w:i w:val="false"/>
          <w:color w:val="000000"/>
          <w:sz w:val="28"/>
        </w:rPr>
        <w:t>
      17) Қазақстан Республикасының заңнамасына, Қазақстан Республикасы Президентінің және Қазақстан Республикасы Үкіметінің актілеріне сәйкес өзге де құқықтар мен міндеттерді жүзеге асырады.</w:t>
      </w:r>
    </w:p>
    <w:bookmarkEnd w:id="53"/>
    <w:bookmarkStart w:name="z56" w:id="54"/>
    <w:p>
      <w:pPr>
        <w:spacing w:after="0"/>
        <w:ind w:left="0"/>
        <w:jc w:val="both"/>
      </w:pPr>
      <w:r>
        <w:rPr>
          <w:rFonts w:ascii="Times New Roman"/>
          <w:b w:val="false"/>
          <w:i w:val="false"/>
          <w:color w:val="000000"/>
          <w:sz w:val="28"/>
        </w:rPr>
        <w:t>
      15. Функциялары:</w:t>
      </w:r>
    </w:p>
    <w:bookmarkEnd w:id="54"/>
    <w:bookmarkStart w:name="z57" w:id="55"/>
    <w:p>
      <w:pPr>
        <w:spacing w:after="0"/>
        <w:ind w:left="0"/>
        <w:jc w:val="both"/>
      </w:pPr>
      <w:r>
        <w:rPr>
          <w:rFonts w:ascii="Times New Roman"/>
          <w:b w:val="false"/>
          <w:i w:val="false"/>
          <w:color w:val="000000"/>
          <w:sz w:val="28"/>
        </w:rPr>
        <w:t>
      1) Комитеттің құзыреті шегінде реттеу және іске асыру функцияларын жүзеге асыру және Министрліктің стратегиялық функцияларын орындауға қатысу;</w:t>
      </w:r>
    </w:p>
    <w:bookmarkEnd w:id="55"/>
    <w:bookmarkStart w:name="z58" w:id="56"/>
    <w:p>
      <w:pPr>
        <w:spacing w:after="0"/>
        <w:ind w:left="0"/>
        <w:jc w:val="both"/>
      </w:pPr>
      <w:r>
        <w:rPr>
          <w:rFonts w:ascii="Times New Roman"/>
          <w:b w:val="false"/>
          <w:i w:val="false"/>
          <w:color w:val="000000"/>
          <w:sz w:val="28"/>
        </w:rPr>
        <w:t>
      2)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әзірлеу және бекіту;</w:t>
      </w:r>
    </w:p>
    <w:bookmarkEnd w:id="56"/>
    <w:bookmarkStart w:name="z59" w:id="57"/>
    <w:p>
      <w:pPr>
        <w:spacing w:after="0"/>
        <w:ind w:left="0"/>
        <w:jc w:val="both"/>
      </w:pPr>
      <w:r>
        <w:rPr>
          <w:rFonts w:ascii="Times New Roman"/>
          <w:b w:val="false"/>
          <w:i w:val="false"/>
          <w:color w:val="000000"/>
          <w:sz w:val="28"/>
        </w:rPr>
        <w:t>
      3) автомобиль жолдарын жөндеу және күтіп ұстау жөніндегі жұмыстарға жұмсалатын шығындарды қаржыландырудың ғылыми негізделген нормативтерін әзірлеу;</w:t>
      </w:r>
    </w:p>
    <w:bookmarkEnd w:id="57"/>
    <w:bookmarkStart w:name="z60" w:id="58"/>
    <w:p>
      <w:pPr>
        <w:spacing w:after="0"/>
        <w:ind w:left="0"/>
        <w:jc w:val="both"/>
      </w:pPr>
      <w:r>
        <w:rPr>
          <w:rFonts w:ascii="Times New Roman"/>
          <w:b w:val="false"/>
          <w:i w:val="false"/>
          <w:color w:val="000000"/>
          <w:sz w:val="28"/>
        </w:rPr>
        <w:t>
      4) автомобиль жолдары саласындағы техникалық регламенттердi әзiрлеу;</w:t>
      </w:r>
    </w:p>
    <w:bookmarkEnd w:id="58"/>
    <w:bookmarkStart w:name="z61" w:id="59"/>
    <w:p>
      <w:pPr>
        <w:spacing w:after="0"/>
        <w:ind w:left="0"/>
        <w:jc w:val="both"/>
      </w:pPr>
      <w:r>
        <w:rPr>
          <w:rFonts w:ascii="Times New Roman"/>
          <w:b w:val="false"/>
          <w:i w:val="false"/>
          <w:color w:val="000000"/>
          <w:sz w:val="28"/>
        </w:rPr>
        <w:t>
      5) автомобиль жолдары саласындағы нормативтік-техникалық құжаттарды бекіту;</w:t>
      </w:r>
    </w:p>
    <w:bookmarkEnd w:id="59"/>
    <w:bookmarkStart w:name="z62" w:id="60"/>
    <w:p>
      <w:pPr>
        <w:spacing w:after="0"/>
        <w:ind w:left="0"/>
        <w:jc w:val="both"/>
      </w:pPr>
      <w:r>
        <w:rPr>
          <w:rFonts w:ascii="Times New Roman"/>
          <w:b w:val="false"/>
          <w:i w:val="false"/>
          <w:color w:val="000000"/>
          <w:sz w:val="28"/>
        </w:rPr>
        <w:t>
      6) автомобиль жолдарын күтіп-ұстау, ағымдағы, орташа және күрделі жөндеу және жол автивтерін басқару кезінде орындалатын жұмыс түрлерінің сыныптамасын бекіту;</w:t>
      </w:r>
    </w:p>
    <w:bookmarkEnd w:id="60"/>
    <w:bookmarkStart w:name="z63" w:id="61"/>
    <w:p>
      <w:pPr>
        <w:spacing w:after="0"/>
        <w:ind w:left="0"/>
        <w:jc w:val="both"/>
      </w:pPr>
      <w:r>
        <w:rPr>
          <w:rFonts w:ascii="Times New Roman"/>
          <w:b w:val="false"/>
          <w:i w:val="false"/>
          <w:color w:val="000000"/>
          <w:sz w:val="28"/>
        </w:rPr>
        <w:t>
      7) жалпыға ортақ пайдаланылатын автомобиль жолдарын мемлекеттік есепке алуды жүзеге асыру;</w:t>
      </w:r>
    </w:p>
    <w:bookmarkEnd w:id="61"/>
    <w:bookmarkStart w:name="z64" w:id="62"/>
    <w:p>
      <w:pPr>
        <w:spacing w:after="0"/>
        <w:ind w:left="0"/>
        <w:jc w:val="both"/>
      </w:pPr>
      <w:r>
        <w:rPr>
          <w:rFonts w:ascii="Times New Roman"/>
          <w:b w:val="false"/>
          <w:i w:val="false"/>
          <w:color w:val="000000"/>
          <w:sz w:val="28"/>
        </w:rPr>
        <w:t>
      8) халықаралық және республикалық маңызы бар жалпыға ортақ пайдаланылатын автомобиль жолдарын сыныптау тәртібі мен шарттарын, тізбесін, олардың атаулары мен индекстерін, оның ішінде қорғаныстық мақсатта пайдаланылатын автомобиль жолдарының тізбесін әзірлеу және бекіту;</w:t>
      </w:r>
    </w:p>
    <w:bookmarkEnd w:id="62"/>
    <w:bookmarkStart w:name="z65" w:id="63"/>
    <w:p>
      <w:pPr>
        <w:spacing w:after="0"/>
        <w:ind w:left="0"/>
        <w:jc w:val="both"/>
      </w:pPr>
      <w:r>
        <w:rPr>
          <w:rFonts w:ascii="Times New Roman"/>
          <w:b w:val="false"/>
          <w:i w:val="false"/>
          <w:color w:val="000000"/>
          <w:sz w:val="28"/>
        </w:rPr>
        <w:t>
      9) мемлекеттік тапсырманы орындау шеңберінде Ұлттық операторды қаржыландыру;</w:t>
      </w:r>
    </w:p>
    <w:bookmarkEnd w:id="63"/>
    <w:bookmarkStart w:name="z66" w:id="64"/>
    <w:p>
      <w:pPr>
        <w:spacing w:after="0"/>
        <w:ind w:left="0"/>
        <w:jc w:val="both"/>
      </w:pPr>
      <w:r>
        <w:rPr>
          <w:rFonts w:ascii="Times New Roman"/>
          <w:b w:val="false"/>
          <w:i w:val="false"/>
          <w:color w:val="000000"/>
          <w:sz w:val="28"/>
        </w:rPr>
        <w:t>
      10) Қазақстан Республикасының бюджет заңнамасына сәйкес Жол активтерінің сапасы ұлттық орталығының жұмыстары мен көрсетілетін қызметтерін қаржыландыру;</w:t>
      </w:r>
    </w:p>
    <w:bookmarkEnd w:id="64"/>
    <w:bookmarkStart w:name="z67" w:id="65"/>
    <w:p>
      <w:pPr>
        <w:spacing w:after="0"/>
        <w:ind w:left="0"/>
        <w:jc w:val="both"/>
      </w:pPr>
      <w:r>
        <w:rPr>
          <w:rFonts w:ascii="Times New Roman"/>
          <w:b w:val="false"/>
          <w:i w:val="false"/>
          <w:color w:val="000000"/>
          <w:sz w:val="28"/>
        </w:rPr>
        <w:t>
      11) халықаралық және республикалық маңызы бар автомобиль жолдарын салу, реконструкциялау, жөндеу және күтіп-ұстау кезінде Жол активтерінің сапасы ұлттық орталығының жұмыстар мен материалдардың сапасына сараптама жүргізуін ұйымдастыру;</w:t>
      </w:r>
    </w:p>
    <w:bookmarkEnd w:id="65"/>
    <w:bookmarkStart w:name="z68" w:id="66"/>
    <w:p>
      <w:pPr>
        <w:spacing w:after="0"/>
        <w:ind w:left="0"/>
        <w:jc w:val="both"/>
      </w:pPr>
      <w:r>
        <w:rPr>
          <w:rFonts w:ascii="Times New Roman"/>
          <w:b w:val="false"/>
          <w:i w:val="false"/>
          <w:color w:val="000000"/>
          <w:sz w:val="28"/>
        </w:rPr>
        <w:t>
      12) жобалау саласында қабылданған нормалар мен ұлттық стандарттардың, автомобиль жолдарын салу, реконструкциялау, жөндеу және күтiп-ұстау кезiнде талап етiлетiн сапаның сақталуын қамтамасыз ету;</w:t>
      </w:r>
    </w:p>
    <w:bookmarkEnd w:id="66"/>
    <w:bookmarkStart w:name="z69" w:id="67"/>
    <w:p>
      <w:pPr>
        <w:spacing w:after="0"/>
        <w:ind w:left="0"/>
        <w:jc w:val="both"/>
      </w:pPr>
      <w:r>
        <w:rPr>
          <w:rFonts w:ascii="Times New Roman"/>
          <w:b w:val="false"/>
          <w:i w:val="false"/>
          <w:color w:val="000000"/>
          <w:sz w:val="28"/>
        </w:rPr>
        <w:t>
      13) Қазақстан Республикасының бюджет заңнамасына сәйкес халықаралық және республикалық маңызы бар жалпыға ортақ пайдаланылатын автомобиль жолдарын және ақылы автомобиль жолдарын (учаскелерін) жөндеу және күтіп-ұстау жөніндегі жұмыстарды ұйымдастыру;</w:t>
      </w:r>
    </w:p>
    <w:bookmarkEnd w:id="67"/>
    <w:bookmarkStart w:name="z70" w:id="68"/>
    <w:p>
      <w:pPr>
        <w:spacing w:after="0"/>
        <w:ind w:left="0"/>
        <w:jc w:val="both"/>
      </w:pPr>
      <w:r>
        <w:rPr>
          <w:rFonts w:ascii="Times New Roman"/>
          <w:b w:val="false"/>
          <w:i w:val="false"/>
          <w:color w:val="000000"/>
          <w:sz w:val="28"/>
        </w:rPr>
        <w:t>
      14) жол дерекқорын қалыптастыру және жүргізу қағидаларын әзірлеу және бекіту;</w:t>
      </w:r>
    </w:p>
    <w:bookmarkEnd w:id="68"/>
    <w:bookmarkStart w:name="z71" w:id="69"/>
    <w:p>
      <w:pPr>
        <w:spacing w:after="0"/>
        <w:ind w:left="0"/>
        <w:jc w:val="both"/>
      </w:pPr>
      <w:r>
        <w:rPr>
          <w:rFonts w:ascii="Times New Roman"/>
          <w:b w:val="false"/>
          <w:i w:val="false"/>
          <w:color w:val="000000"/>
          <w:sz w:val="28"/>
        </w:rPr>
        <w:t>
      15) халықаралық және республикалық маңызы бар жалпыға ортақ пайдаланылатын автомобиль жолдары жол инфрақұрылымы қауіпсіздігінің мониторингі жөніндегі жұмыстарды ұйымдастыру;</w:t>
      </w:r>
    </w:p>
    <w:bookmarkEnd w:id="69"/>
    <w:bookmarkStart w:name="z72" w:id="70"/>
    <w:p>
      <w:pPr>
        <w:spacing w:after="0"/>
        <w:ind w:left="0"/>
        <w:jc w:val="both"/>
      </w:pPr>
      <w:r>
        <w:rPr>
          <w:rFonts w:ascii="Times New Roman"/>
          <w:b w:val="false"/>
          <w:i w:val="false"/>
          <w:color w:val="000000"/>
          <w:sz w:val="28"/>
        </w:rPr>
        <w:t>
      16) автомобиль жолдарын орташа жөндеуге арналған техникалық құжаттамаға ведомстволық сараптама жасау жөніндегі жұмыстарды ұйымдастыру жатады;</w:t>
      </w:r>
    </w:p>
    <w:bookmarkEnd w:id="70"/>
    <w:bookmarkStart w:name="z73" w:id="71"/>
    <w:p>
      <w:pPr>
        <w:spacing w:after="0"/>
        <w:ind w:left="0"/>
        <w:jc w:val="both"/>
      </w:pPr>
      <w:r>
        <w:rPr>
          <w:rFonts w:ascii="Times New Roman"/>
          <w:b w:val="false"/>
          <w:i w:val="false"/>
          <w:color w:val="000000"/>
          <w:sz w:val="28"/>
        </w:rPr>
        <w:t>
      17) жол активтерінің сапасы ұлттық орталығының жұмыстар мен материалдардың сапасына сараптама жүргізуін ұйымдастыру қағидаларын әзірлеу және бекіту;</w:t>
      </w:r>
    </w:p>
    <w:bookmarkEnd w:id="71"/>
    <w:bookmarkStart w:name="z74" w:id="72"/>
    <w:p>
      <w:pPr>
        <w:spacing w:after="0"/>
        <w:ind w:left="0"/>
        <w:jc w:val="both"/>
      </w:pPr>
      <w:r>
        <w:rPr>
          <w:rFonts w:ascii="Times New Roman"/>
          <w:b w:val="false"/>
          <w:i w:val="false"/>
          <w:color w:val="000000"/>
          <w:sz w:val="28"/>
        </w:rPr>
        <w:t>
      18) автомобиль жолдарын, қорғаныстық маңызы бар жолдарды пайдалану қағидаларын әзірлеу және бекіту;</w:t>
      </w:r>
    </w:p>
    <w:bookmarkEnd w:id="72"/>
    <w:bookmarkStart w:name="z75" w:id="73"/>
    <w:p>
      <w:pPr>
        <w:spacing w:after="0"/>
        <w:ind w:left="0"/>
        <w:jc w:val="both"/>
      </w:pPr>
      <w:r>
        <w:rPr>
          <w:rFonts w:ascii="Times New Roman"/>
          <w:b w:val="false"/>
          <w:i w:val="false"/>
          <w:color w:val="000000"/>
          <w:sz w:val="28"/>
        </w:rPr>
        <w:t>
      19)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нормативтерін әзірлеу және бекіту;</w:t>
      </w:r>
    </w:p>
    <w:bookmarkEnd w:id="73"/>
    <w:bookmarkStart w:name="z76" w:id="74"/>
    <w:p>
      <w:pPr>
        <w:spacing w:after="0"/>
        <w:ind w:left="0"/>
        <w:jc w:val="both"/>
      </w:pPr>
      <w:r>
        <w:rPr>
          <w:rFonts w:ascii="Times New Roman"/>
          <w:b w:val="false"/>
          <w:i w:val="false"/>
          <w:color w:val="000000"/>
          <w:sz w:val="28"/>
        </w:rPr>
        <w:t>
      20) халықаралық және республикалық маңызы бар жалпыға ортақ пайдаланылатын ақылы автомобиль жолдарын және көпiр өткелдерiн пайдалану тәртiбi мен шарттарын әзірлеу және бекiту;</w:t>
      </w:r>
    </w:p>
    <w:bookmarkEnd w:id="74"/>
    <w:bookmarkStart w:name="z77" w:id="75"/>
    <w:p>
      <w:pPr>
        <w:spacing w:after="0"/>
        <w:ind w:left="0"/>
        <w:jc w:val="both"/>
      </w:pPr>
      <w:r>
        <w:rPr>
          <w:rFonts w:ascii="Times New Roman"/>
          <w:b w:val="false"/>
          <w:i w:val="false"/>
          <w:color w:val="000000"/>
          <w:sz w:val="28"/>
        </w:rPr>
        <w:t>
      21) астананың, республикалық маңызы бар қалалардың көшелерін, облыстық және аудандық маңызы бар автомобиль жолдарын жөндеу мен күтіп-ұстауды қаржыландыру нормативтерін бекіту;</w:t>
      </w:r>
    </w:p>
    <w:bookmarkEnd w:id="75"/>
    <w:bookmarkStart w:name="z78" w:id="76"/>
    <w:p>
      <w:pPr>
        <w:spacing w:after="0"/>
        <w:ind w:left="0"/>
        <w:jc w:val="both"/>
      </w:pPr>
      <w:r>
        <w:rPr>
          <w:rFonts w:ascii="Times New Roman"/>
          <w:b w:val="false"/>
          <w:i w:val="false"/>
          <w:color w:val="000000"/>
          <w:sz w:val="28"/>
        </w:rPr>
        <w:t>
      22) автомобиль жолдары саласындағы техникалық регламенттерді әзірлеу және бекіту;</w:t>
      </w:r>
    </w:p>
    <w:bookmarkEnd w:id="76"/>
    <w:bookmarkStart w:name="z79" w:id="77"/>
    <w:p>
      <w:pPr>
        <w:spacing w:after="0"/>
        <w:ind w:left="0"/>
        <w:jc w:val="both"/>
      </w:pPr>
      <w:r>
        <w:rPr>
          <w:rFonts w:ascii="Times New Roman"/>
          <w:b w:val="false"/>
          <w:i w:val="false"/>
          <w:color w:val="000000"/>
          <w:sz w:val="28"/>
        </w:rPr>
        <w:t>
      23) автомобиль жолдарын орташа жөндеуге арналған техникалық құжаттамаға ведомстволық сараптама жүргізу қағидаларын әзірлеу және бекіту;</w:t>
      </w:r>
    </w:p>
    <w:bookmarkEnd w:id="77"/>
    <w:bookmarkStart w:name="z80" w:id="78"/>
    <w:p>
      <w:pPr>
        <w:spacing w:after="0"/>
        <w:ind w:left="0"/>
        <w:jc w:val="both"/>
      </w:pPr>
      <w:r>
        <w:rPr>
          <w:rFonts w:ascii="Times New Roman"/>
          <w:b w:val="false"/>
          <w:i w:val="false"/>
          <w:color w:val="000000"/>
          <w:sz w:val="28"/>
        </w:rPr>
        <w:t>
      24) автомобиль жолдары жол инфрақұрылымы қауіпсіздігінің мониторингі қағидаларын әзірлеу және бекіту;</w:t>
      </w:r>
    </w:p>
    <w:bookmarkEnd w:id="78"/>
    <w:bookmarkStart w:name="z81" w:id="79"/>
    <w:p>
      <w:pPr>
        <w:spacing w:after="0"/>
        <w:ind w:left="0"/>
        <w:jc w:val="both"/>
      </w:pPr>
      <w:r>
        <w:rPr>
          <w:rFonts w:ascii="Times New Roman"/>
          <w:b w:val="false"/>
          <w:i w:val="false"/>
          <w:color w:val="000000"/>
          <w:sz w:val="28"/>
        </w:rPr>
        <w:t>
      25) жұмыстар мен материалдардың сапасына сараптама жүргізу жөніндегі жұмыстар мен көрсетілетін қызметтер құнын айқындау, сондай-ақ автомобиль жолдарының жол активтерін басқару әдістемесін әзірлеу және бекіту;</w:t>
      </w:r>
    </w:p>
    <w:bookmarkEnd w:id="79"/>
    <w:bookmarkStart w:name="z82" w:id="80"/>
    <w:p>
      <w:pPr>
        <w:spacing w:after="0"/>
        <w:ind w:left="0"/>
        <w:jc w:val="both"/>
      </w:pPr>
      <w:r>
        <w:rPr>
          <w:rFonts w:ascii="Times New Roman"/>
          <w:b w:val="false"/>
          <w:i w:val="false"/>
          <w:color w:val="000000"/>
          <w:sz w:val="28"/>
        </w:rPr>
        <w:t>
      26) автомобиль жолдарының (көпiр өткелдерiнiң) учаскелерін мемлекеттік-жекешелік әріптестік жобасын іске асыру үшін, оның ішінде концессияға беру жөнiндегі ұсыныстарды, оларды пайдалану тәртібі мен шарттарын, олармен жүрiп өту үшiн мөлшерлемелердің мөлшерiн әзiрлеу;</w:t>
      </w:r>
    </w:p>
    <w:bookmarkEnd w:id="80"/>
    <w:bookmarkStart w:name="z83" w:id="81"/>
    <w:p>
      <w:pPr>
        <w:spacing w:after="0"/>
        <w:ind w:left="0"/>
        <w:jc w:val="both"/>
      </w:pPr>
      <w:r>
        <w:rPr>
          <w:rFonts w:ascii="Times New Roman"/>
          <w:b w:val="false"/>
          <w:i w:val="false"/>
          <w:color w:val="000000"/>
          <w:sz w:val="28"/>
        </w:rPr>
        <w:t>
      27) халықаралық және республикалық маңызы бар автомобиль жолдарының техникалық-экономикалық негіздемелерін әзірлеу, диагностикалау және паспорттау, сондай-ақ Қазақстан Республикасының мемлекеттік сатып алу және концессиялар туралы заңнамасына сәйкес автожол саласының нормативтік-техникалық базасын жетілдіру бойынша жұмыстарды ұйымдастыру;</w:t>
      </w:r>
    </w:p>
    <w:bookmarkEnd w:id="81"/>
    <w:bookmarkStart w:name="z84" w:id="82"/>
    <w:p>
      <w:pPr>
        <w:spacing w:after="0"/>
        <w:ind w:left="0"/>
        <w:jc w:val="both"/>
      </w:pPr>
      <w:r>
        <w:rPr>
          <w:rFonts w:ascii="Times New Roman"/>
          <w:b w:val="false"/>
          <w:i w:val="false"/>
          <w:color w:val="000000"/>
          <w:sz w:val="28"/>
        </w:rPr>
        <w:t>
      28) халықаралық және республикалық маңызы бар жалпыға ортақ пайдаланылатын автомобиль жолын (жол учаскесін) ақылы негізде пайдалану туралы шешім қабылдау;</w:t>
      </w:r>
    </w:p>
    <w:bookmarkEnd w:id="82"/>
    <w:bookmarkStart w:name="z85" w:id="83"/>
    <w:p>
      <w:pPr>
        <w:spacing w:after="0"/>
        <w:ind w:left="0"/>
        <w:jc w:val="both"/>
      </w:pPr>
      <w:r>
        <w:rPr>
          <w:rFonts w:ascii="Times New Roman"/>
          <w:b w:val="false"/>
          <w:i w:val="false"/>
          <w:color w:val="000000"/>
          <w:sz w:val="28"/>
        </w:rPr>
        <w:t>
      29) меншік нысандарына қарамастан, жол секторының жұмыс істеу тәртібін айқындайтын нормативтік құқықтық актілердің жобаларын, сондай-ақ жол қызметіндегі ұлттық стандарттарды,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 өлшемшарттарын әзірлеу;</w:t>
      </w:r>
    </w:p>
    <w:bookmarkEnd w:id="83"/>
    <w:bookmarkStart w:name="z86" w:id="84"/>
    <w:p>
      <w:pPr>
        <w:spacing w:after="0"/>
        <w:ind w:left="0"/>
        <w:jc w:val="both"/>
      </w:pPr>
      <w:r>
        <w:rPr>
          <w:rFonts w:ascii="Times New Roman"/>
          <w:b w:val="false"/>
          <w:i w:val="false"/>
          <w:color w:val="000000"/>
          <w:sz w:val="28"/>
        </w:rPr>
        <w:t>
      30) Қазақстан Республикасы Ұлттық қауіпсіздік комитеті Шекара қызметінің шекара бөлімдерінің (бөлімшелерінің) ғимараттары мен құрылысжайларын, сондай-ақ Мемлекеттік шекара арқылы автомобиль өткізу пункттерін жобалауды және салуды ұйымдастыру;</w:t>
      </w:r>
    </w:p>
    <w:bookmarkEnd w:id="84"/>
    <w:bookmarkStart w:name="z87" w:id="85"/>
    <w:p>
      <w:pPr>
        <w:spacing w:after="0"/>
        <w:ind w:left="0"/>
        <w:jc w:val="both"/>
      </w:pPr>
      <w:r>
        <w:rPr>
          <w:rFonts w:ascii="Times New Roman"/>
          <w:b w:val="false"/>
          <w:i w:val="false"/>
          <w:color w:val="000000"/>
          <w:sz w:val="28"/>
        </w:rPr>
        <w:t>
      31) халықаралық және республикалық маңызы бар жалпыға ортақ пайдаланылатын автомобиль жолдарында арнайы автоматтандырылған өлшеу құралдарының қызметін үйлестіру;</w:t>
      </w:r>
    </w:p>
    <w:bookmarkEnd w:id="85"/>
    <w:bookmarkStart w:name="z88" w:id="86"/>
    <w:p>
      <w:pPr>
        <w:spacing w:after="0"/>
        <w:ind w:left="0"/>
        <w:jc w:val="both"/>
      </w:pPr>
      <w:r>
        <w:rPr>
          <w:rFonts w:ascii="Times New Roman"/>
          <w:b w:val="false"/>
          <w:i w:val="false"/>
          <w:color w:val="000000"/>
          <w:sz w:val="28"/>
        </w:rPr>
        <w:t>
      32) автожол саласын ақпараттандыру объектілерін құру, дамыту және сүйемелдеу бойынша ұйымдастыру;</w:t>
      </w:r>
    </w:p>
    <w:bookmarkEnd w:id="86"/>
    <w:bookmarkStart w:name="z101" w:id="87"/>
    <w:p>
      <w:pPr>
        <w:spacing w:after="0"/>
        <w:ind w:left="0"/>
        <w:jc w:val="both"/>
      </w:pPr>
      <w:r>
        <w:rPr>
          <w:rFonts w:ascii="Times New Roman"/>
          <w:b w:val="false"/>
          <w:i w:val="false"/>
          <w:color w:val="000000"/>
          <w:sz w:val="28"/>
        </w:rPr>
        <w:t>
      33) автожол саласы қызметкерлерінің біліктілігін міндетті түрде арттыру курстарын өткізетін ұйымдардың бірыңғай тізілімін қалыптастыру және жүргізу;</w:t>
      </w:r>
    </w:p>
    <w:bookmarkEnd w:id="87"/>
    <w:bookmarkStart w:name="z102" w:id="88"/>
    <w:p>
      <w:pPr>
        <w:spacing w:after="0"/>
        <w:ind w:left="0"/>
        <w:jc w:val="both"/>
      </w:pPr>
      <w:r>
        <w:rPr>
          <w:rFonts w:ascii="Times New Roman"/>
          <w:b w:val="false"/>
          <w:i w:val="false"/>
          <w:color w:val="000000"/>
          <w:sz w:val="28"/>
        </w:rPr>
        <w:t>
      34) жол құрылысы материалдары мен жаңа технологиялардың бірыңғай базасын қалыптастыру және жүргізу.</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16.09.2025 </w:t>
      </w:r>
      <w:r>
        <w:rPr>
          <w:rFonts w:ascii="Times New Roman"/>
          <w:b w:val="false"/>
          <w:i w:val="false"/>
          <w:color w:val="000000"/>
          <w:sz w:val="28"/>
        </w:rPr>
        <w:t>№ 299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9" w:id="89"/>
    <w:p>
      <w:pPr>
        <w:spacing w:after="0"/>
        <w:ind w:left="0"/>
        <w:jc w:val="left"/>
      </w:pPr>
      <w:r>
        <w:rPr>
          <w:rFonts w:ascii="Times New Roman"/>
          <w:b/>
          <w:i w:val="false"/>
          <w:color w:val="000000"/>
        </w:rPr>
        <w:t xml:space="preserve"> 3-тарау. Комитеттің қызметін ұйымдастыру кезіндегі Комитет төрағасының мәртебесі және өкілеттіктері</w:t>
      </w:r>
    </w:p>
    <w:bookmarkEnd w:id="89"/>
    <w:bookmarkStart w:name="z90" w:id="90"/>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басшы жүзеге асырады.</w:t>
      </w:r>
    </w:p>
    <w:bookmarkEnd w:id="90"/>
    <w:bookmarkStart w:name="z91" w:id="91"/>
    <w:p>
      <w:pPr>
        <w:spacing w:after="0"/>
        <w:ind w:left="0"/>
        <w:jc w:val="both"/>
      </w:pPr>
      <w:r>
        <w:rPr>
          <w:rFonts w:ascii="Times New Roman"/>
          <w:b w:val="false"/>
          <w:i w:val="false"/>
          <w:color w:val="000000"/>
          <w:sz w:val="28"/>
        </w:rPr>
        <w:t>
      17. Комитеттің төрағасы Қазақстан Республикасының заңнамасына сәйкес қызметке тағайындалады және қызметтен босатылады.</w:t>
      </w:r>
    </w:p>
    <w:bookmarkEnd w:id="91"/>
    <w:bookmarkStart w:name="z92" w:id="92"/>
    <w:p>
      <w:pPr>
        <w:spacing w:after="0"/>
        <w:ind w:left="0"/>
        <w:jc w:val="both"/>
      </w:pPr>
      <w:r>
        <w:rPr>
          <w:rFonts w:ascii="Times New Roman"/>
          <w:b w:val="false"/>
          <w:i w:val="false"/>
          <w:color w:val="000000"/>
          <w:sz w:val="28"/>
        </w:rPr>
        <w:t>
      18. Комитеттің төрағасы Қазақстан Республикасының заңнамасына сәйкес қызметке тағайындалатын және қызметтен босатылатын орынбасарлары болады.</w:t>
      </w:r>
    </w:p>
    <w:bookmarkEnd w:id="92"/>
    <w:bookmarkStart w:name="z93" w:id="93"/>
    <w:p>
      <w:pPr>
        <w:spacing w:after="0"/>
        <w:ind w:left="0"/>
        <w:jc w:val="both"/>
      </w:pPr>
      <w:r>
        <w:rPr>
          <w:rFonts w:ascii="Times New Roman"/>
          <w:b w:val="false"/>
          <w:i w:val="false"/>
          <w:color w:val="000000"/>
          <w:sz w:val="28"/>
        </w:rPr>
        <w:t>
      19. Комитеттің төрағасы болмаған кезде оның өкілеттіктерін қолданыстағы заңнамаға сәйкес оны алмастыратын тұлға орындайды.</w:t>
      </w:r>
    </w:p>
    <w:bookmarkEnd w:id="93"/>
    <w:bookmarkStart w:name="z94" w:id="94"/>
    <w:p>
      <w:pPr>
        <w:spacing w:after="0"/>
        <w:ind w:left="0"/>
        <w:jc w:val="both"/>
      </w:pPr>
      <w:r>
        <w:rPr>
          <w:rFonts w:ascii="Times New Roman"/>
          <w:b w:val="false"/>
          <w:i w:val="false"/>
          <w:color w:val="000000"/>
          <w:sz w:val="28"/>
        </w:rPr>
        <w:t>
      20. Комитеттің төрағасы өз орынбасарларының өкілеттіктерін қолданыстағы заңнамаға сәйкес белгілейді.</w:t>
      </w:r>
    </w:p>
    <w:bookmarkEnd w:id="94"/>
    <w:bookmarkStart w:name="z95" w:id="95"/>
    <w:p>
      <w:pPr>
        <w:spacing w:after="0"/>
        <w:ind w:left="0"/>
        <w:jc w:val="left"/>
      </w:pPr>
      <w:r>
        <w:rPr>
          <w:rFonts w:ascii="Times New Roman"/>
          <w:b/>
          <w:i w:val="false"/>
          <w:color w:val="000000"/>
        </w:rPr>
        <w:t xml:space="preserve"> 4-тарау. Комитеттiң мүлкi</w:t>
      </w:r>
    </w:p>
    <w:bookmarkEnd w:id="95"/>
    <w:bookmarkStart w:name="z96" w:id="96"/>
    <w:p>
      <w:pPr>
        <w:spacing w:after="0"/>
        <w:ind w:left="0"/>
        <w:jc w:val="both"/>
      </w:pPr>
      <w:r>
        <w:rPr>
          <w:rFonts w:ascii="Times New Roman"/>
          <w:b w:val="false"/>
          <w:i w:val="false"/>
          <w:color w:val="000000"/>
          <w:sz w:val="28"/>
        </w:rPr>
        <w:t>
      21. Комитетте заңнамада көзделген жағдайларда жедел басқару құқығында оқшауланған мүлкінің болуы мүмкін.</w:t>
      </w:r>
    </w:p>
    <w:bookmarkEnd w:id="96"/>
    <w:p>
      <w:pPr>
        <w:spacing w:after="0"/>
        <w:ind w:left="0"/>
        <w:jc w:val="both"/>
      </w:pPr>
      <w:r>
        <w:rPr>
          <w:rFonts w:ascii="Times New Roman"/>
          <w:b w:val="false"/>
          <w:i w:val="false"/>
          <w:color w:val="000000"/>
          <w:sz w:val="28"/>
        </w:rPr>
        <w:t>
      Комитет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қарастырылады.</w:t>
      </w:r>
    </w:p>
    <w:bookmarkStart w:name="z97" w:id="97"/>
    <w:p>
      <w:pPr>
        <w:spacing w:after="0"/>
        <w:ind w:left="0"/>
        <w:jc w:val="both"/>
      </w:pPr>
      <w:r>
        <w:rPr>
          <w:rFonts w:ascii="Times New Roman"/>
          <w:b w:val="false"/>
          <w:i w:val="false"/>
          <w:color w:val="000000"/>
          <w:sz w:val="28"/>
        </w:rPr>
        <w:t>
      22. Комитетке бекітілген мүлiк республикалық меншiкке жатады.</w:t>
      </w:r>
    </w:p>
    <w:bookmarkEnd w:id="97"/>
    <w:bookmarkStart w:name="z98" w:id="98"/>
    <w:p>
      <w:pPr>
        <w:spacing w:after="0"/>
        <w:ind w:left="0"/>
        <w:jc w:val="both"/>
      </w:pPr>
      <w:r>
        <w:rPr>
          <w:rFonts w:ascii="Times New Roman"/>
          <w:b w:val="false"/>
          <w:i w:val="false"/>
          <w:color w:val="000000"/>
          <w:sz w:val="28"/>
        </w:rPr>
        <w:t>
      23.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8"/>
    <w:bookmarkStart w:name="z99" w:id="99"/>
    <w:p>
      <w:pPr>
        <w:spacing w:after="0"/>
        <w:ind w:left="0"/>
        <w:jc w:val="left"/>
      </w:pPr>
      <w:r>
        <w:rPr>
          <w:rFonts w:ascii="Times New Roman"/>
          <w:b/>
          <w:i w:val="false"/>
          <w:color w:val="000000"/>
        </w:rPr>
        <w:t xml:space="preserve"> 5-тарау. Комитетті қайта ұйымдастыру және тарату</w:t>
      </w:r>
    </w:p>
    <w:bookmarkEnd w:id="99"/>
    <w:bookmarkStart w:name="z100" w:id="100"/>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00"/>
    <w:p>
      <w:pPr>
        <w:spacing w:after="0"/>
        <w:ind w:left="0"/>
        <w:jc w:val="both"/>
      </w:pPr>
      <w:r>
        <w:rPr>
          <w:rFonts w:ascii="Times New Roman"/>
          <w:b w:val="false"/>
          <w:i w:val="false"/>
          <w:color w:val="000000"/>
          <w:sz w:val="28"/>
        </w:rPr>
        <w:t>
      Комитеттің қарамағындағы ұйымдардың тізбесі:</w:t>
      </w:r>
    </w:p>
    <w:p>
      <w:pPr>
        <w:spacing w:after="0"/>
        <w:ind w:left="0"/>
        <w:jc w:val="both"/>
      </w:pPr>
      <w:r>
        <w:rPr>
          <w:rFonts w:ascii="Times New Roman"/>
          <w:b w:val="false"/>
          <w:i w:val="false"/>
          <w:color w:val="000000"/>
          <w:sz w:val="28"/>
        </w:rPr>
        <w:t>
      "Қазақстан жол ғылыми-зерттеу институты" акционерлік қоғамы;</w:t>
      </w:r>
    </w:p>
    <w:p>
      <w:pPr>
        <w:spacing w:after="0"/>
        <w:ind w:left="0"/>
        <w:jc w:val="both"/>
      </w:pPr>
      <w:r>
        <w:rPr>
          <w:rFonts w:ascii="Times New Roman"/>
          <w:b w:val="false"/>
          <w:i w:val="false"/>
          <w:color w:val="000000"/>
          <w:sz w:val="28"/>
        </w:rPr>
        <w:t>
      "ҚазАвтоЖол" ұлттық компаниясы" акционерлік қоғамы;</w:t>
      </w:r>
    </w:p>
    <w:p>
      <w:pPr>
        <w:spacing w:after="0"/>
        <w:ind w:left="0"/>
        <w:jc w:val="both"/>
      </w:pPr>
      <w:r>
        <w:rPr>
          <w:rFonts w:ascii="Times New Roman"/>
          <w:b w:val="false"/>
          <w:i w:val="false"/>
          <w:color w:val="000000"/>
          <w:sz w:val="28"/>
        </w:rPr>
        <w:t>
      Қазақстан Республикасы Көлік министрлігі Автомобиль жолдары комитетінің "Жол активтері сапасының ұлттық орталығы" шаруашылық жүргізу құқығындағы республикалық мемлекеттік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