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0922" w14:textId="961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34-132 "Сарқан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17 қарашадағы № 14-58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7 444 472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1 050 952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12 274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33 169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6 348 077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7 523 578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3 604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41 400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37 796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82 710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82 710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41 400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37 797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79 107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17 қараша № 14-58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