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1cbd" w14:textId="1ca1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жергілікті қоғамдастықтың бөлек жиындарын өткізудің тәртібі</w:t>
      </w:r>
    </w:p>
    <w:p>
      <w:pPr>
        <w:spacing w:after="0"/>
        <w:ind w:left="0"/>
        <w:jc w:val="both"/>
      </w:pPr>
      <w:r>
        <w:rPr>
          <w:rFonts w:ascii="Times New Roman"/>
          <w:b w:val="false"/>
          <w:i w:val="false"/>
          <w:color w:val="000000"/>
          <w:sz w:val="28"/>
        </w:rPr>
        <w:t>Жетісу облысы Панфилов аудандық мәслихатының 2023 жылғы 23 қарашадағы № 8-13-62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бұйрығына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ауданында жергілікті қоғамдастықтың бөлек жиындарын өткізудің қағидалары бекітілсін.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23 қарашадағы № 8-13-62 шешіміне қосымша</w:t>
            </w:r>
          </w:p>
        </w:tc>
      </w:tr>
    </w:tbl>
    <w:bookmarkStart w:name="z12" w:id="3"/>
    <w:p>
      <w:pPr>
        <w:spacing w:after="0"/>
        <w:ind w:left="0"/>
        <w:jc w:val="left"/>
      </w:pPr>
      <w:r>
        <w:rPr>
          <w:rFonts w:ascii="Times New Roman"/>
          <w:b/>
          <w:i w:val="false"/>
          <w:color w:val="000000"/>
        </w:rPr>
        <w:t xml:space="preserve"> Панфилов ауданында жергілікті қоғамдастықтың бөлек жиындарын өткізудің тәртібі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ауылдық округ тұрғындарының жергілікті қоғамдастықтың бөлек жиындарын өткізудің үлгілік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6"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7"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8"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9" w:id="10"/>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0"/>
    <w:bookmarkStart w:name="z20"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1" w:id="12"/>
    <w:p>
      <w:pPr>
        <w:spacing w:after="0"/>
        <w:ind w:left="0"/>
        <w:jc w:val="both"/>
      </w:pPr>
      <w:r>
        <w:rPr>
          <w:rFonts w:ascii="Times New Roman"/>
          <w:b w:val="false"/>
          <w:i w:val="false"/>
          <w:color w:val="000000"/>
          <w:sz w:val="28"/>
        </w:rPr>
        <w:t>
      5. Аудандық маңызы бар қаланың,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22"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ауылдық округтің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Аудандық маңызы бар қаланың, ауылдық округтің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Панфилов аудандық мәслихаты бекіткен сандық құрамға сәйкес жергілікті қоғамдастықтың бөлек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