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73bb" w14:textId="82a7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ауданында жергілікті қоғамдастық бөлек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Панфилов аудандық мәслихатының 2023 жылғы 23 қарашадағы № 8-13-61 шешімі. Күші жойылды - Жетісу облысы Панфилов аудандық мәслихатының 2025 жылғы 26 желтоқсандағы № 8-53-231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Панфилов аудандық мәслихатының 26.12.2025 </w:t>
      </w:r>
      <w:r>
        <w:rPr>
          <w:rFonts w:ascii="Times New Roman"/>
          <w:b w:val="false"/>
          <w:i w:val="false"/>
          <w:color w:val="ff0000"/>
          <w:sz w:val="28"/>
        </w:rPr>
        <w:t>№ 8-53-231</w:t>
      </w:r>
      <w:r>
        <w:rPr>
          <w:rFonts w:ascii="Times New Roman"/>
          <w:b w:val="false"/>
          <w:i w:val="false"/>
          <w:color w:val="ff0000"/>
          <w:sz w:val="28"/>
        </w:rPr>
        <w:t xml:space="preserve"> (алғашқы ресми жарияланған күнінен бастап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Ұлттық экономика министрінің 2023 жылғы 23 маусымдағы </w:t>
      </w:r>
      <w:r>
        <w:rPr>
          <w:rFonts w:ascii="Times New Roman"/>
          <w:b w:val="false"/>
          <w:i w:val="false"/>
          <w:color w:val="000000"/>
          <w:sz w:val="28"/>
        </w:rPr>
        <w:t>№ 122</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бұйрығына сәйкес, Панфилов аудандық мәслихаты ШЕШІМ ҚАБЫЛДАДЫ:</w:t>
      </w:r>
    </w:p>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Панфилов ауданында жергілікті қоғамдастықтың бөлек жиындарын өткізудің қағидалары бекітілсін.</w:t>
      </w:r>
    </w:p>
    <w:bookmarkEnd w:id="1"/>
    <w:bookmarkStart w:name="z9"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Шоқпаров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2023 жылғы 23 қарашадағы № 8-13-61 шешіміне қосымша</w:t>
            </w:r>
          </w:p>
        </w:tc>
      </w:tr>
    </w:tbl>
    <w:bookmarkStart w:name="z12" w:id="3"/>
    <w:p>
      <w:pPr>
        <w:spacing w:after="0"/>
        <w:ind w:left="0"/>
        <w:jc w:val="left"/>
      </w:pPr>
      <w:r>
        <w:rPr>
          <w:rFonts w:ascii="Times New Roman"/>
          <w:b/>
          <w:i w:val="false"/>
          <w:color w:val="000000"/>
        </w:rPr>
        <w:t xml:space="preserve"> Панфилов ауданында жергілікті қоғамдастықтың бөлек жиындарын өткізудің тәртібі</w:t>
      </w:r>
    </w:p>
    <w:bookmarkEnd w:id="3"/>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аудандық маңызы бар қала, ауылдық округ тұрғындарының жергілікті қоғамдастықтың бөлек жиындарын өткізудің үлгілік тәртібін белгілейді.</w:t>
      </w:r>
    </w:p>
    <w:bookmarkEnd w:id="5"/>
    <w:bookmarkStart w:name="z15"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6" w:id="7"/>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7"/>
    <w:bookmarkStart w:name="z17" w:id="8"/>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8"/>
    <w:bookmarkStart w:name="z18"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19" w:id="10"/>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bookmarkEnd w:id="10"/>
    <w:bookmarkStart w:name="z20"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1" w:id="12"/>
    <w:p>
      <w:pPr>
        <w:spacing w:after="0"/>
        <w:ind w:left="0"/>
        <w:jc w:val="both"/>
      </w:pPr>
      <w:r>
        <w:rPr>
          <w:rFonts w:ascii="Times New Roman"/>
          <w:b w:val="false"/>
          <w:i w:val="false"/>
          <w:color w:val="000000"/>
          <w:sz w:val="28"/>
        </w:rPr>
        <w:t>
      5. Аудандық маңызы бар қаланың,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2"/>
    <w:bookmarkStart w:name="z22" w:id="13"/>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аудандық маңызы бар қаланың,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аудандық маңызы бар қаланың, ауылдық округтің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Аудандық маңызы бар қаланың, ауылдық округтің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Панфилов аудандық мәслихаты бекіткен сандық құрамға сәйкес жергілікті қоғамдастықтың бөлек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аудандық маңызы бар қала, ауыл, кент және ауылдық округ әкімінің аппаратына береді.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6"/>
    <w:bookmarkStart w:name="z36"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7" w:id="28"/>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8"/>
    <w:bookmarkStart w:name="z38"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