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ecbe" w14:textId="c2be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30 желтоқсандағы "Көксу ауданының ауылдық округтерінің 2023-2025 жылдарға арналған бюджеттері туралы" № 39-1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3 мамырдағы № 4-25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177343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Балпық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266 538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134 103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132 435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273 241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6 703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6 703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Жарлыөзек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63 072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10 182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52 890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63 993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Лабасы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91 756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18 944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72 812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94 076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2 320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2 320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Мұқыры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58 174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46 454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59 411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1 237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1 237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Мұқаншы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49 234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15 028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34 206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49 289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Алғабас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45 091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6 273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38 818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45 305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Еңбекші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46 961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37 760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1 474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1 474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1 474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Айнабұлақ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38 358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35 982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38 830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Қаблиса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34 850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31 242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34 907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Мұсабек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43 449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36 300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43 776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327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1- 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3 мамырдағы № 4-25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