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b676" w14:textId="0b4b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Жетісу облысы Ақсу аудандық мәслихатының 2023 жылғы 5 маусымдағы № 7-33 шешімі</w:t>
      </w:r>
    </w:p>
    <w:p>
      <w:pPr>
        <w:spacing w:after="0"/>
        <w:ind w:left="0"/>
        <w:jc w:val="both"/>
      </w:pPr>
      <w:bookmarkStart w:name="z7" w:id="0"/>
      <w:r>
        <w:rPr>
          <w:rFonts w:ascii="Times New Roman"/>
          <w:b w:val="false"/>
          <w:i w:val="false"/>
          <w:color w:val="000000"/>
          <w:sz w:val="28"/>
        </w:rPr>
        <w:t xml:space="preserve">
      "Жайылымдар туралы" Қазақстан Республикасының Заңының 8-бабының </w:t>
      </w:r>
      <w:r>
        <w:rPr>
          <w:rFonts w:ascii="Times New Roman"/>
          <w:b w:val="false"/>
          <w:i w:val="false"/>
          <w:color w:val="000000"/>
          <w:sz w:val="28"/>
        </w:rPr>
        <w:t>1) тармақшасын</w:t>
      </w:r>
      <w:r>
        <w:rPr>
          <w:rFonts w:ascii="Times New Roman"/>
          <w:b w:val="false"/>
          <w:i w:val="false"/>
          <w:color w:val="000000"/>
          <w:sz w:val="28"/>
        </w:rPr>
        <w:t xml:space="preserve"> сәйкес,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ауданы бойынша 2023-2024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әкімінің орынбасары Г. Отарбаевқа жүктелсін.</w:t>
      </w:r>
    </w:p>
    <w:bookmarkEnd w:id="2"/>
    <w:bookmarkStart w:name="z10"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қткен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"05" шілде № 7-33 шешіміне қосымша</w:t>
            </w:r>
          </w:p>
        </w:tc>
      </w:tr>
    </w:tbl>
    <w:bookmarkStart w:name="z13" w:id="4"/>
    <w:p>
      <w:pPr>
        <w:spacing w:after="0"/>
        <w:ind w:left="0"/>
        <w:jc w:val="left"/>
      </w:pPr>
      <w:r>
        <w:rPr>
          <w:rFonts w:ascii="Times New Roman"/>
          <w:b/>
          <w:i w:val="false"/>
          <w:color w:val="000000"/>
        </w:rPr>
        <w:t xml:space="preserve"> Ақсу ауданы бойынша 2023-2024 жылдарға арналған жайылымдарды басқару және оларды пайдалану жөніндегі жоспары</w:t>
      </w:r>
    </w:p>
    <w:bookmarkEnd w:id="4"/>
    <w:bookmarkStart w:name="z14" w:id="5"/>
    <w:p>
      <w:pPr>
        <w:spacing w:after="0"/>
        <w:ind w:left="0"/>
        <w:jc w:val="both"/>
      </w:pPr>
      <w:r>
        <w:rPr>
          <w:rFonts w:ascii="Times New Roman"/>
          <w:b w:val="false"/>
          <w:i w:val="false"/>
          <w:color w:val="000000"/>
          <w:sz w:val="28"/>
        </w:rPr>
        <w:t xml:space="preserve">
      Ақсу ауданы бойынша 2023-2024 жылдарға арналған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 Премьер-Министрінің орынбасары-Қазақстан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"Жайылымдарды ұтымды пайдалану қағидаларын бекіту туралы" бұйрығына (Нормативтік құқықтық актілерді мемлекеттік тіркеу тізілімінде №15090 тіркелген), Қазақстан Республикасы Ауыл шаруашылығы министрінің 2015 жылғы 14 сәуірдегі </w:t>
      </w:r>
      <w:r>
        <w:rPr>
          <w:rFonts w:ascii="Times New Roman"/>
          <w:b w:val="false"/>
          <w:i w:val="false"/>
          <w:color w:val="000000"/>
          <w:sz w:val="28"/>
        </w:rPr>
        <w:t>№3-3/332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тіркелген) бұйрығына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6" w:id="7"/>
    <w:p>
      <w:pPr>
        <w:spacing w:after="0"/>
        <w:ind w:left="0"/>
        <w:jc w:val="both"/>
      </w:pPr>
      <w:r>
        <w:rPr>
          <w:rFonts w:ascii="Times New Roman"/>
          <w:b w:val="false"/>
          <w:i w:val="false"/>
          <w:color w:val="000000"/>
          <w:sz w:val="28"/>
        </w:rPr>
        <w:t>
      Жоспар мазмұны:</w:t>
      </w:r>
    </w:p>
    <w:bookmarkEnd w:id="7"/>
    <w:bookmarkStart w:name="z17" w:id="8"/>
    <w:p>
      <w:pPr>
        <w:spacing w:after="0"/>
        <w:ind w:left="0"/>
        <w:jc w:val="both"/>
      </w:pPr>
      <w:r>
        <w:rPr>
          <w:rFonts w:ascii="Times New Roman"/>
          <w:b w:val="false"/>
          <w:i w:val="false"/>
          <w:color w:val="000000"/>
          <w:sz w:val="28"/>
        </w:rPr>
        <w:t>
      1)құқық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схемаларын (карталарын) осы Жоспардың 1.1-қосымшаларына сәйкес;</w:t>
      </w:r>
    </w:p>
    <w:bookmarkEnd w:id="8"/>
    <w:bookmarkStart w:name="z18" w:id="9"/>
    <w:p>
      <w:pPr>
        <w:spacing w:after="0"/>
        <w:ind w:left="0"/>
        <w:jc w:val="both"/>
      </w:pPr>
      <w:r>
        <w:rPr>
          <w:rFonts w:ascii="Times New Roman"/>
          <w:b w:val="false"/>
          <w:i w:val="false"/>
          <w:color w:val="000000"/>
          <w:sz w:val="28"/>
        </w:rPr>
        <w:t>
      2)жайылым айналымдарының қолайлы схемалары осы Жоспардың 1.2-қосымшаларына сәйкес;</w:t>
      </w:r>
    </w:p>
    <w:bookmarkEnd w:id="9"/>
    <w:bookmarkStart w:name="z19" w:id="10"/>
    <w:p>
      <w:pPr>
        <w:spacing w:after="0"/>
        <w:ind w:left="0"/>
        <w:jc w:val="both"/>
      </w:pPr>
      <w:r>
        <w:rPr>
          <w:rFonts w:ascii="Times New Roman"/>
          <w:b w:val="false"/>
          <w:i w:val="false"/>
          <w:color w:val="000000"/>
          <w:sz w:val="28"/>
        </w:rPr>
        <w:t>
      3)жайылымдардың, оның ішінде маусымдық жайылымдардың сыртқы және ішкі шекаралары мен алаңдары, жайылымдық инфрақұрылым объектілері белгіленген карталарын осы Жоспардың 1.3-қосымшаларына сәйкес;</w:t>
      </w:r>
    </w:p>
    <w:bookmarkEnd w:id="10"/>
    <w:bookmarkStart w:name="z20" w:id="11"/>
    <w:p>
      <w:pPr>
        <w:spacing w:after="0"/>
        <w:ind w:left="0"/>
        <w:jc w:val="both"/>
      </w:pPr>
      <w:r>
        <w:rPr>
          <w:rFonts w:ascii="Times New Roman"/>
          <w:b w:val="false"/>
          <w:i w:val="false"/>
          <w:color w:val="000000"/>
          <w:sz w:val="28"/>
        </w:rPr>
        <w:t>
      4)жайылым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схемаларын осы Жоспардың 1.4-қосымшаларына сәйкес;</w:t>
      </w:r>
    </w:p>
    <w:bookmarkEnd w:id="11"/>
    <w:bookmarkStart w:name="z21" w:id="12"/>
    <w:p>
      <w:pPr>
        <w:spacing w:after="0"/>
        <w:ind w:left="0"/>
        <w:jc w:val="both"/>
      </w:pPr>
      <w:r>
        <w:rPr>
          <w:rFonts w:ascii="Times New Roman"/>
          <w:b w:val="false"/>
          <w:i w:val="false"/>
          <w:color w:val="000000"/>
          <w:sz w:val="28"/>
        </w:rPr>
        <w:t>
      5)жайылымы жоқ жеке және (немесе) заңды тұлғалардың ауыл шаруашылығы жануарларының мал басын орналастыру үшін жайылымдарды</w:t>
      </w:r>
    </w:p>
    <w:bookmarkEnd w:id="12"/>
    <w:bookmarkStart w:name="z22" w:id="13"/>
    <w:p>
      <w:pPr>
        <w:spacing w:after="0"/>
        <w:ind w:left="0"/>
        <w:jc w:val="both"/>
      </w:pPr>
      <w:r>
        <w:rPr>
          <w:rFonts w:ascii="Times New Roman"/>
          <w:b w:val="false"/>
          <w:i w:val="false"/>
          <w:color w:val="000000"/>
          <w:sz w:val="28"/>
        </w:rPr>
        <w:t>
      қайта бөлу және оны берілетін жайылымдарға ауыстыру схемаларын осы Жоспардың 1.5-қосымшаларына сәйкес;</w:t>
      </w:r>
    </w:p>
    <w:bookmarkEnd w:id="13"/>
    <w:bookmarkStart w:name="z23" w:id="14"/>
    <w:p>
      <w:pPr>
        <w:spacing w:after="0"/>
        <w:ind w:left="0"/>
        <w:jc w:val="both"/>
      </w:pPr>
      <w:r>
        <w:rPr>
          <w:rFonts w:ascii="Times New Roman"/>
          <w:b w:val="false"/>
          <w:i w:val="false"/>
          <w:color w:val="000000"/>
          <w:sz w:val="28"/>
        </w:rPr>
        <w:t>
      6)аудандық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схемаларын осы Жоспардың 1.6-қосымшаларына сәйкес;</w:t>
      </w:r>
    </w:p>
    <w:bookmarkEnd w:id="14"/>
    <w:bookmarkStart w:name="z24" w:id="15"/>
    <w:p>
      <w:pPr>
        <w:spacing w:after="0"/>
        <w:ind w:left="0"/>
        <w:jc w:val="both"/>
      </w:pPr>
      <w:r>
        <w:rPr>
          <w:rFonts w:ascii="Times New Roman"/>
          <w:b w:val="false"/>
          <w:i w:val="false"/>
          <w:color w:val="000000"/>
          <w:sz w:val="28"/>
        </w:rPr>
        <w:t>
      7)ауыл шаруашылығы жануарларын жаюдың және айдаудың маусымдық маршруттарын белгілейтін жайылымдарды пайдалану жөніндегі күнтізбелік графигін 7-қосымша;</w:t>
      </w:r>
    </w:p>
    <w:bookmarkEnd w:id="15"/>
    <w:bookmarkStart w:name="z25" w:id="16"/>
    <w:p>
      <w:pPr>
        <w:spacing w:after="0"/>
        <w:ind w:left="0"/>
        <w:jc w:val="both"/>
      </w:pPr>
      <w:r>
        <w:rPr>
          <w:rFonts w:ascii="Times New Roman"/>
          <w:b w:val="false"/>
          <w:i w:val="false"/>
          <w:color w:val="000000"/>
          <w:sz w:val="28"/>
        </w:rPr>
        <w:t>
      8)жергілікті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1.7- қосымшаларына сәйкес.</w:t>
      </w:r>
    </w:p>
    <w:bookmarkEnd w:id="16"/>
    <w:bookmarkStart w:name="z26" w:id="17"/>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мәліметтер,иелерін - жайылым пайдаланушыларды, жеке және (немесе) заңды тұлғалардыкөрсете отырып, ауыл шаруашылығы жануарлары мал басының саны туралыдеректер,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сервитуттер туралы мәліметтер, мемлекеттік органдар, жеке және (немесе) заңды тұлғалар берген өзге де деректер ескеріле отырып қабылданды, малды айдауға арналған сервитуттар туралы мәліметтер және мемлекеттік органдар, жеке және (немесе) заңды тұлғалар ұсынатын өзге де мәліметтер.</w:t>
      </w:r>
    </w:p>
    <w:bookmarkEnd w:id="17"/>
    <w:bookmarkStart w:name="z27" w:id="18"/>
    <w:p>
      <w:pPr>
        <w:spacing w:after="0"/>
        <w:ind w:left="0"/>
        <w:jc w:val="both"/>
      </w:pPr>
      <w:r>
        <w:rPr>
          <w:rFonts w:ascii="Times New Roman"/>
          <w:b w:val="false"/>
          <w:i w:val="false"/>
          <w:color w:val="000000"/>
          <w:sz w:val="28"/>
        </w:rPr>
        <w:t>
      Әкімшілік- аумақтық бөлініс бойынша Ақсу ауданында 17 ауылдық округтер ,49 ауылдық елді-мекендер тұрады</w:t>
      </w:r>
    </w:p>
    <w:bookmarkEnd w:id="18"/>
    <w:bookmarkStart w:name="z28" w:id="19"/>
    <w:p>
      <w:pPr>
        <w:spacing w:after="0"/>
        <w:ind w:left="0"/>
        <w:jc w:val="both"/>
      </w:pPr>
      <w:r>
        <w:rPr>
          <w:rFonts w:ascii="Times New Roman"/>
          <w:b w:val="false"/>
          <w:i w:val="false"/>
          <w:color w:val="000000"/>
          <w:sz w:val="28"/>
        </w:rPr>
        <w:t>
      Ақсу ауданының жалпы көлемі - 1 млн 259 мың 293 гектар;</w:t>
      </w:r>
    </w:p>
    <w:bookmarkEnd w:id="19"/>
    <w:bookmarkStart w:name="z29" w:id="20"/>
    <w:p>
      <w:pPr>
        <w:spacing w:after="0"/>
        <w:ind w:left="0"/>
        <w:jc w:val="both"/>
      </w:pPr>
      <w:r>
        <w:rPr>
          <w:rFonts w:ascii="Times New Roman"/>
          <w:b w:val="false"/>
          <w:i w:val="false"/>
          <w:color w:val="000000"/>
          <w:sz w:val="28"/>
        </w:rPr>
        <w:t>
      Жерлер категория бойынша келесідей бөлінеді:</w:t>
      </w:r>
    </w:p>
    <w:bookmarkEnd w:id="20"/>
    <w:bookmarkStart w:name="z30" w:id="21"/>
    <w:p>
      <w:pPr>
        <w:spacing w:after="0"/>
        <w:ind w:left="0"/>
        <w:jc w:val="both"/>
      </w:pPr>
      <w:r>
        <w:rPr>
          <w:rFonts w:ascii="Times New Roman"/>
          <w:b w:val="false"/>
          <w:i w:val="false"/>
          <w:color w:val="000000"/>
          <w:sz w:val="28"/>
        </w:rPr>
        <w:t>
      Ауыл шаруашылығы нысанындағы жерлер - 773,747 мың гектар, оның ішінде жайылымдық жерлер - 661,815 мың гектар, шабындық</w:t>
      </w:r>
    </w:p>
    <w:bookmarkEnd w:id="21"/>
    <w:bookmarkStart w:name="z31" w:id="22"/>
    <w:p>
      <w:pPr>
        <w:spacing w:after="0"/>
        <w:ind w:left="0"/>
        <w:jc w:val="both"/>
      </w:pPr>
      <w:r>
        <w:rPr>
          <w:rFonts w:ascii="Times New Roman"/>
          <w:b w:val="false"/>
          <w:i w:val="false"/>
          <w:color w:val="000000"/>
          <w:sz w:val="28"/>
        </w:rPr>
        <w:t>
      жерлер - 22,499 мың гектар.</w:t>
      </w:r>
    </w:p>
    <w:bookmarkEnd w:id="22"/>
    <w:bookmarkStart w:name="z32" w:id="23"/>
    <w:p>
      <w:pPr>
        <w:spacing w:after="0"/>
        <w:ind w:left="0"/>
        <w:jc w:val="both"/>
      </w:pPr>
      <w:r>
        <w:rPr>
          <w:rFonts w:ascii="Times New Roman"/>
          <w:b w:val="false"/>
          <w:i w:val="false"/>
          <w:color w:val="000000"/>
          <w:sz w:val="28"/>
        </w:rPr>
        <w:t>
      Елді мекен жерлері - 75,357 мың гектар;</w:t>
      </w:r>
    </w:p>
    <w:bookmarkEnd w:id="23"/>
    <w:bookmarkStart w:name="z33"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ауылшаруашылығына арналған өзге де жерлер - 26,248 мың гектар;</w:t>
      </w:r>
    </w:p>
    <w:bookmarkEnd w:id="24"/>
    <w:bookmarkStart w:name="z34" w:id="25"/>
    <w:p>
      <w:pPr>
        <w:spacing w:after="0"/>
        <w:ind w:left="0"/>
        <w:jc w:val="both"/>
      </w:pPr>
      <w:r>
        <w:rPr>
          <w:rFonts w:ascii="Times New Roman"/>
          <w:b w:val="false"/>
          <w:i w:val="false"/>
          <w:color w:val="000000"/>
          <w:sz w:val="28"/>
        </w:rPr>
        <w:t>
      орман қорының жерлері - 36,271 мың гектар;</w:t>
      </w:r>
    </w:p>
    <w:bookmarkEnd w:id="25"/>
    <w:bookmarkStart w:name="z35" w:id="26"/>
    <w:p>
      <w:pPr>
        <w:spacing w:after="0"/>
        <w:ind w:left="0"/>
        <w:jc w:val="both"/>
      </w:pPr>
      <w:r>
        <w:rPr>
          <w:rFonts w:ascii="Times New Roman"/>
          <w:b w:val="false"/>
          <w:i w:val="false"/>
          <w:color w:val="000000"/>
          <w:sz w:val="28"/>
        </w:rPr>
        <w:t>
      табиғи қорық жерлері-</w:t>
      </w:r>
    </w:p>
    <w:bookmarkEnd w:id="26"/>
    <w:bookmarkStart w:name="z36" w:id="27"/>
    <w:p>
      <w:pPr>
        <w:spacing w:after="0"/>
        <w:ind w:left="0"/>
        <w:jc w:val="both"/>
      </w:pPr>
      <w:r>
        <w:rPr>
          <w:rFonts w:ascii="Times New Roman"/>
          <w:b w:val="false"/>
          <w:i w:val="false"/>
          <w:color w:val="000000"/>
          <w:sz w:val="28"/>
        </w:rPr>
        <w:t>
      су қорының жерлері - 0,634 мың гектар;</w:t>
      </w:r>
    </w:p>
    <w:bookmarkEnd w:id="27"/>
    <w:bookmarkStart w:name="z37" w:id="28"/>
    <w:p>
      <w:pPr>
        <w:spacing w:after="0"/>
        <w:ind w:left="0"/>
        <w:jc w:val="both"/>
      </w:pPr>
      <w:r>
        <w:rPr>
          <w:rFonts w:ascii="Times New Roman"/>
          <w:b w:val="false"/>
          <w:i w:val="false"/>
          <w:color w:val="000000"/>
          <w:sz w:val="28"/>
        </w:rPr>
        <w:t>
      босалқы жер қоры - 291,726 мың гектар.</w:t>
      </w:r>
    </w:p>
    <w:bookmarkEnd w:id="28"/>
    <w:bookmarkStart w:name="z38" w:id="29"/>
    <w:p>
      <w:pPr>
        <w:spacing w:after="0"/>
        <w:ind w:left="0"/>
        <w:jc w:val="both"/>
      </w:pPr>
      <w:r>
        <w:rPr>
          <w:rFonts w:ascii="Times New Roman"/>
          <w:b w:val="false"/>
          <w:i w:val="false"/>
          <w:color w:val="000000"/>
          <w:sz w:val="28"/>
        </w:rPr>
        <w:t>
      Ақсу ауданының климаты континенталды. Жылдық жауын-шашын мөлшері жазық аймақтарда 150-260 мм, тау бөктерлері мен аңғарларында 350- 4</w:t>
      </w:r>
    </w:p>
    <w:bookmarkEnd w:id="29"/>
    <w:bookmarkStart w:name="z39" w:id="30"/>
    <w:p>
      <w:pPr>
        <w:spacing w:after="0"/>
        <w:ind w:left="0"/>
        <w:jc w:val="both"/>
      </w:pPr>
      <w:r>
        <w:rPr>
          <w:rFonts w:ascii="Times New Roman"/>
          <w:b w:val="false"/>
          <w:i w:val="false"/>
          <w:color w:val="000000"/>
          <w:sz w:val="28"/>
        </w:rPr>
        <w:t>
      550 мм.Қаңтардың орташа температурасы -12-16°С, шілдеде +18+23°С. Жазық даласы жартылай шөлейтті сұры-қоңыр топырақтан, ал тау бөктері ашық- қоңыр, қара топырақтан тұрады.</w:t>
      </w:r>
    </w:p>
    <w:bookmarkEnd w:id="30"/>
    <w:bookmarkStart w:name="z40" w:id="31"/>
    <w:p>
      <w:pPr>
        <w:spacing w:after="0"/>
        <w:ind w:left="0"/>
        <w:jc w:val="both"/>
      </w:pPr>
      <w:r>
        <w:rPr>
          <w:rFonts w:ascii="Times New Roman"/>
          <w:b w:val="false"/>
          <w:i w:val="false"/>
          <w:color w:val="000000"/>
          <w:sz w:val="28"/>
        </w:rPr>
        <w:t>
      Аудан аумағында Ақсу, Басқан, Бүйен өзендері ағып жатыр.</w:t>
      </w:r>
    </w:p>
    <w:bookmarkEnd w:id="31"/>
    <w:bookmarkStart w:name="z41" w:id="32"/>
    <w:p>
      <w:pPr>
        <w:spacing w:after="0"/>
        <w:ind w:left="0"/>
        <w:jc w:val="both"/>
      </w:pPr>
      <w:r>
        <w:rPr>
          <w:rFonts w:ascii="Times New Roman"/>
          <w:b w:val="false"/>
          <w:i w:val="false"/>
          <w:color w:val="000000"/>
          <w:sz w:val="28"/>
        </w:rPr>
        <w:t>
      Аудан аумағында өсімдіктердің 110 түрі тараған. Оның 25 тұқымды түрге және 85 гүлді өсімдіктерге жатады. Ең көп таралған үш тұқымдастар: дәнді, күрделі гүлділер және бұлдырлар.</w:t>
      </w:r>
    </w:p>
    <w:bookmarkEnd w:id="32"/>
    <w:bookmarkStart w:name="z42" w:id="33"/>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bookmarkEnd w:id="33"/>
    <w:bookmarkStart w:name="z43" w:id="34"/>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w:t>
      </w:r>
    </w:p>
    <w:bookmarkEnd w:id="34"/>
    <w:bookmarkStart w:name="z44" w:id="35"/>
    <w:p>
      <w:pPr>
        <w:spacing w:after="0"/>
        <w:ind w:left="0"/>
        <w:jc w:val="both"/>
      </w:pPr>
      <w:r>
        <w:rPr>
          <w:rFonts w:ascii="Times New Roman"/>
          <w:b w:val="false"/>
          <w:i w:val="false"/>
          <w:color w:val="000000"/>
          <w:sz w:val="28"/>
        </w:rPr>
        <w:t>
      Бір ауылшаруашылық малына тұтынудың орташа тәуліктік нормасы Қазақстан Республикасы Премьер-Министрі орынбасарының 2016 жылғы 30 желтоқсандағы № 545 бұйрығымен бекітілген Су тұтынудың және су бұрудың үлестік нормаларын әзірлеу әдістемесіне 6-қосымшаның 10-кестесіне сәйкес айқындалады.</w:t>
      </w:r>
    </w:p>
    <w:bookmarkEnd w:id="35"/>
    <w:bookmarkStart w:name="z45" w:id="36"/>
    <w:p>
      <w:pPr>
        <w:spacing w:after="0"/>
        <w:ind w:left="0"/>
        <w:jc w:val="both"/>
      </w:pPr>
      <w:r>
        <w:rPr>
          <w:rFonts w:ascii="Times New Roman"/>
          <w:b w:val="false"/>
          <w:i w:val="false"/>
          <w:color w:val="000000"/>
          <w:sz w:val="28"/>
        </w:rPr>
        <w:t>
      2023 жылдың 1 қаңтарына Ақсу ауданында 96971 ірі қара мал, 392 041 ұсақ мүйізді мал, 36 320 жылқы, 68 түйе, 292 шошқа, 123 210 құс бар.</w:t>
      </w:r>
    </w:p>
    <w:bookmarkEnd w:id="36"/>
    <w:bookmarkStart w:name="z46" w:id="37"/>
    <w:p>
      <w:pPr>
        <w:spacing w:after="0"/>
        <w:ind w:left="0"/>
        <w:jc w:val="both"/>
      </w:pPr>
      <w:r>
        <w:rPr>
          <w:rFonts w:ascii="Times New Roman"/>
          <w:b w:val="false"/>
          <w:i w:val="false"/>
          <w:color w:val="000000"/>
          <w:sz w:val="28"/>
        </w:rPr>
        <w:t>
      "Жайылымдардың жалпы алаңына жүктеменің жол берілетін шекті нормасын бекіту туралы" 2015 жылғы 14 сәуірдегі № 3-3/332 бұйрығына, "Қазақстан Республикасы Ауыл шаруашылығы министрінің бұйрығына өзгерістер енгізу туралы" Қазақстан Республикасы Премьер-Министрінің Орынбасары - Қазақстан Республикасы Ауыл шаруашылығы министрінің 2017 жылғы 24 сәуірдегі № 172 бұйрығына сәйкес 2015 жылғы 14 сәуірдегі № 3-3/332 "Жайылымдардың жалпы алаңына жүктеменің шекті жол берілетін нормасын бекіту туралы" құрғақ даладағы 1 басқа жүктеме нормативі: ірі қара мал - 8,5 гектар, қой мен ешкі - 1,7 гектар, жылқы - 10,2 гектар,</w:t>
      </w:r>
    </w:p>
    <w:bookmarkEnd w:id="37"/>
    <w:bookmarkStart w:name="z47" w:id="38"/>
    <w:p>
      <w:pPr>
        <w:spacing w:after="0"/>
        <w:ind w:left="0"/>
        <w:jc w:val="both"/>
      </w:pPr>
      <w:r>
        <w:rPr>
          <w:rFonts w:ascii="Times New Roman"/>
          <w:b w:val="false"/>
          <w:i w:val="false"/>
          <w:color w:val="000000"/>
          <w:sz w:val="28"/>
        </w:rPr>
        <w:t>
      түйе-11,9 гектар.</w:t>
      </w:r>
    </w:p>
    <w:bookmarkEnd w:id="38"/>
    <w:bookmarkStart w:name="z48" w:id="39"/>
    <w:p>
      <w:pPr>
        <w:spacing w:after="0"/>
        <w:ind w:left="0"/>
        <w:jc w:val="both"/>
      </w:pPr>
      <w:r>
        <w:rPr>
          <w:rFonts w:ascii="Times New Roman"/>
          <w:b w:val="false"/>
          <w:i w:val="false"/>
          <w:color w:val="000000"/>
          <w:sz w:val="28"/>
        </w:rPr>
        <w:t>
      Әкімшілік-аумақтық бөлініс бойынша Ақсу ауданында 17 ауылдық округтер, 49 ауылдық елді - мекендер орналасқан.</w:t>
      </w:r>
    </w:p>
    <w:bookmarkEnd w:id="39"/>
    <w:bookmarkStart w:name="z49" w:id="40"/>
    <w:p>
      <w:pPr>
        <w:spacing w:after="0"/>
        <w:ind w:left="0"/>
        <w:jc w:val="both"/>
      </w:pPr>
      <w:r>
        <w:rPr>
          <w:rFonts w:ascii="Times New Roman"/>
          <w:b w:val="false"/>
          <w:i w:val="false"/>
          <w:color w:val="000000"/>
          <w:sz w:val="28"/>
        </w:rPr>
        <w:t>
      Санаттар бөлінісінде Ақсу ауданы аумағының жалпы ауданы мың ( га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Жеркатегориясы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Соның ішінде</w:t>
            </w:r>
          </w:p>
          <w:bookmarkEnd w:id="41"/>
          <w:p>
            <w:pPr>
              <w:spacing w:after="20"/>
              <w:ind w:left="20"/>
              <w:jc w:val="both"/>
            </w:pPr>
            <w:r>
              <w:rPr>
                <w:rFonts w:ascii="Times New Roman"/>
                <w:b w:val="false"/>
                <w:i w:val="false"/>
                <w:color w:val="000000"/>
                <w:sz w:val="20"/>
              </w:rPr>
              <w:t>
жайылым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жалпы көлемі:соныңішінде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Өнеркәсіп, көлік, байланысжәнебасқа да ауылшаруашылығы емес</w:t>
            </w:r>
          </w:p>
          <w:bookmarkEnd w:id="42"/>
          <w:p>
            <w:pPr>
              <w:spacing w:after="20"/>
              <w:ind w:left="20"/>
              <w:jc w:val="both"/>
            </w:pPr>
            <w:r>
              <w:rPr>
                <w:rFonts w:ascii="Times New Roman"/>
                <w:b w:val="false"/>
                <w:i w:val="false"/>
                <w:color w:val="000000"/>
                <w:sz w:val="20"/>
              </w:rPr>
              <w:t>
мақсаттағы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Орманқорыжерлері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жерлері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3"/>
    <w:p>
      <w:pPr>
        <w:spacing w:after="0"/>
        <w:ind w:left="0"/>
        <w:jc w:val="both"/>
      </w:pPr>
      <w:r>
        <w:rPr>
          <w:rFonts w:ascii="Times New Roman"/>
          <w:b w:val="false"/>
          <w:i w:val="false"/>
          <w:color w:val="000000"/>
          <w:sz w:val="28"/>
        </w:rPr>
        <w:t>
      Ауылдық округтер бөлінісінде ауданның жер пайдалануы мың ( га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 орияны ң жалпы көлемі,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қ егіс көлем 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 ердің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 шылығ ы мақсат ындағ ы жер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 ы жер және арнайы жер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 ров ауылды 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 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 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 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Казсельх озтехник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Көкжайд 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 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 тов ауылды 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 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 йын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 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Кеңқары 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 анов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Б.Сыртта нов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 ік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Сағабүйе 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 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Сағакүре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 қ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Кеңжыра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ауылды 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Жасқазақ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ауылдық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 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ауылдық округі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Қапал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 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Көшент ал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 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 аш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 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Алажиде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66469</w:t>
            </w:r>
          </w:p>
        </w:tc>
      </w:tr>
    </w:tbl>
    <w:bookmarkStart w:name="z53" w:id="44"/>
    <w:p>
      <w:pPr>
        <w:spacing w:after="0"/>
        <w:ind w:left="0"/>
        <w:jc w:val="both"/>
      </w:pPr>
      <w:r>
        <w:rPr>
          <w:rFonts w:ascii="Times New Roman"/>
          <w:b w:val="false"/>
          <w:i w:val="false"/>
          <w:color w:val="000000"/>
          <w:sz w:val="28"/>
        </w:rPr>
        <w:t>
      Ауыл шаруашылығы жануарларын қамтамасыз ету үшін Ақсу ауданы бойынша барлығы 661815 га жайылымдық жер бар. Елді мекен шегінде 129 200 га жайылым бар, босалқы жерлерде 172 771 га жайылымдық жерлер бар.</w:t>
      </w:r>
    </w:p>
    <w:bookmarkEnd w:id="44"/>
    <w:bookmarkStart w:name="z54" w:id="45"/>
    <w:p>
      <w:pPr>
        <w:spacing w:after="0"/>
        <w:ind w:left="0"/>
        <w:jc w:val="both"/>
      </w:pPr>
      <w:r>
        <w:rPr>
          <w:rFonts w:ascii="Times New Roman"/>
          <w:b w:val="false"/>
          <w:i w:val="false"/>
          <w:color w:val="000000"/>
          <w:sz w:val="28"/>
        </w:rPr>
        <w:t>
      Ауылдық округтердің аналық сауын сиырларға жайылымдық жер жеткілікті.</w:t>
      </w:r>
    </w:p>
    <w:bookmarkEnd w:id="45"/>
    <w:bookmarkStart w:name="z55" w:id="46"/>
    <w:p>
      <w:pPr>
        <w:spacing w:after="0"/>
        <w:ind w:left="0"/>
        <w:jc w:val="both"/>
      </w:pPr>
      <w:r>
        <w:rPr>
          <w:rFonts w:ascii="Times New Roman"/>
          <w:b w:val="false"/>
          <w:i w:val="false"/>
          <w:color w:val="000000"/>
          <w:sz w:val="28"/>
        </w:rPr>
        <w:t>
      Жайылымдардан жем - шөп қоры ұзақтығы 180-210 күн болатын жайылым кезеңінде пайдаланылады. Шабындықтардан жем қоры қора кезеңінде пайдаланылады.</w:t>
      </w:r>
    </w:p>
    <w:bookmarkEnd w:id="46"/>
    <w:bookmarkStart w:name="z56" w:id="47"/>
    <w:p>
      <w:pPr>
        <w:spacing w:after="0"/>
        <w:ind w:left="0"/>
        <w:jc w:val="both"/>
      </w:pPr>
      <w:r>
        <w:rPr>
          <w:rFonts w:ascii="Times New Roman"/>
          <w:b w:val="false"/>
          <w:i w:val="false"/>
          <w:color w:val="000000"/>
          <w:sz w:val="28"/>
        </w:rPr>
        <w:t>
      Ветеринариялық-санитариялық обьектілер туралы мәлімет</w:t>
      </w:r>
    </w:p>
    <w:bookmarkEnd w:id="47"/>
    <w:bookmarkStart w:name="z57" w:id="48"/>
    <w:p>
      <w:pPr>
        <w:spacing w:after="0"/>
        <w:ind w:left="0"/>
        <w:jc w:val="both"/>
      </w:pPr>
      <w:r>
        <w:rPr>
          <w:rFonts w:ascii="Times New Roman"/>
          <w:b w:val="false"/>
          <w:i w:val="false"/>
          <w:color w:val="000000"/>
          <w:sz w:val="28"/>
        </w:rPr>
        <w:t>
      Аудан бойынша ауылдық округтер бөлінісінде ветеринариялық-санитариялық объектілер туралы мәліметтер ( кестеде ) көрсетілген.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 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Қашыры м пунктері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 ділері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ошақтары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Сырттанов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Қызылагаш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8" w:id="49"/>
    <w:p>
      <w:pPr>
        <w:spacing w:after="0"/>
        <w:ind w:left="0"/>
        <w:jc w:val="both"/>
      </w:pPr>
      <w:r>
        <w:rPr>
          <w:rFonts w:ascii="Times New Roman"/>
          <w:b w:val="false"/>
          <w:i w:val="false"/>
          <w:color w:val="000000"/>
          <w:sz w:val="28"/>
        </w:rPr>
        <w:t>
      Ақсу ауданында 78 ветеринариялық-санитарлық объектілер әрекет етеді. Оның ішінде: 17 мал қорымы, 10 сібір ошағы, 17 ветеринариялық пункт, 17 мал емдеу орындары, 17 ірі қара малын қолдан ұрықтандыру пунктер.</w:t>
      </w:r>
    </w:p>
    <w:bookmarkEnd w:id="49"/>
    <w:bookmarkStart w:name="z59" w:id="50"/>
    <w:p>
      <w:pPr>
        <w:spacing w:after="0"/>
        <w:ind w:left="0"/>
        <w:jc w:val="both"/>
      </w:pPr>
      <w:r>
        <w:rPr>
          <w:rFonts w:ascii="Times New Roman"/>
          <w:b w:val="false"/>
          <w:i w:val="false"/>
          <w:color w:val="000000"/>
          <w:sz w:val="28"/>
        </w:rPr>
        <w:t>
      Жайылымдардың өнімділігі мен шөп құрамын жақсарту мақсатында жайылым айналымы ұйымдастырылады.</w:t>
      </w:r>
    </w:p>
    <w:bookmarkEnd w:id="50"/>
    <w:bookmarkStart w:name="z60" w:id="51"/>
    <w:p>
      <w:pPr>
        <w:spacing w:after="0"/>
        <w:ind w:left="0"/>
        <w:jc w:val="both"/>
      </w:pPr>
      <w:r>
        <w:rPr>
          <w:rFonts w:ascii="Times New Roman"/>
          <w:b w:val="false"/>
          <w:i w:val="false"/>
          <w:color w:val="000000"/>
          <w:sz w:val="28"/>
        </w:rPr>
        <w:t>
      Жайылым айналымы - шөпті жаңарту мен жақсарту бойынша басқа да іс- шаралармен бірлескен жеке учаскедегі жылдар бойынша малды бағу, демалу және шөп оруды кезекшілеу тәсілімен жайылымдар өнімділігін арттыруға бағытталған жайылымды пайдалану және оған күтім жасау жүйесі.</w:t>
      </w:r>
    </w:p>
    <w:bookmarkEnd w:id="51"/>
    <w:bookmarkStart w:name="z61" w:id="52"/>
    <w:p>
      <w:pPr>
        <w:spacing w:after="0"/>
        <w:ind w:left="0"/>
        <w:jc w:val="both"/>
      </w:pPr>
      <w:r>
        <w:rPr>
          <w:rFonts w:ascii="Times New Roman"/>
          <w:b w:val="false"/>
          <w:i w:val="false"/>
          <w:color w:val="000000"/>
          <w:sz w:val="28"/>
        </w:rPr>
        <w:t>
      Жайылымдардың өнімділігін арттыруда табын мен отар учаскелерін, жазғы лагерьлердерін, су кешендерін және мал айдайтын жолдарды орналастырудан тұратын олардың аумағын дұрыс ұйымдастыру маңызды рөлге ие.</w:t>
      </w:r>
    </w:p>
    <w:bookmarkEnd w:id="52"/>
    <w:bookmarkStart w:name="z62" w:id="53"/>
    <w:p>
      <w:pPr>
        <w:spacing w:after="0"/>
        <w:ind w:left="0"/>
        <w:jc w:val="both"/>
      </w:pPr>
      <w:r>
        <w:rPr>
          <w:rFonts w:ascii="Times New Roman"/>
          <w:b w:val="false"/>
          <w:i w:val="false"/>
          <w:color w:val="000000"/>
          <w:sz w:val="28"/>
        </w:rPr>
        <w:t>
      Табиғи жайылымдарда (№ 7 кестеде) көрсетілген келесі мерзімдерімен төрт танапты жайылым айналымын ұйымдастыру қарастырылады.</w:t>
      </w:r>
    </w:p>
    <w:bookmarkEnd w:id="53"/>
    <w:bookmarkStart w:name="z63" w:id="54"/>
    <w:p>
      <w:pPr>
        <w:spacing w:after="0"/>
        <w:ind w:left="0"/>
        <w:jc w:val="both"/>
      </w:pPr>
      <w:r>
        <w:rPr>
          <w:rFonts w:ascii="Times New Roman"/>
          <w:b w:val="false"/>
          <w:i w:val="false"/>
          <w:color w:val="000000"/>
          <w:sz w:val="28"/>
        </w:rPr>
        <w:t>
      Мал айдау жолдарының ені жануарлардың түрлеріне, табын мен отардың көлемі, сонымен бірге топырақтың механикалық құрамы, шөптің қалыңдығы және эрозиялық процесстердің деңгейіне байланысты. Мал айдау жолдарын жол желісімен біріктіруге тыйым салынады, әсіресе аудандық және облыстық жолдармен.</w:t>
      </w:r>
    </w:p>
    <w:bookmarkEnd w:id="54"/>
    <w:bookmarkStart w:name="z64" w:id="55"/>
    <w:p>
      <w:pPr>
        <w:spacing w:after="0"/>
        <w:ind w:left="0"/>
        <w:jc w:val="both"/>
      </w:pPr>
      <w:r>
        <w:rPr>
          <w:rFonts w:ascii="Times New Roman"/>
          <w:b w:val="false"/>
          <w:i w:val="false"/>
          <w:color w:val="000000"/>
          <w:sz w:val="28"/>
        </w:rPr>
        <w:t>
      Ақсу ауданы бойынша мал айдап өтуге арналған сервитуттар белгіленбеген . Ауыл шаруашылық жануарларын тасымалдау (орын ауыстыру) уақытша (маусымдық) пайдаланылатын мал айдау жолдары сызбасы (1,3,6, 7.1-қосымшада) көрсетілген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Арасан ауылдық округі бопынша 2023-2024 жылдарға арналған жапылымдарды басқару және оларды папдалану жөніндегі шешіміне 1.1- косымша</w:t>
            </w:r>
          </w:p>
        </w:tc>
      </w:tr>
    </w:tbl>
    <w:bookmarkStart w:name="z66" w:id="56"/>
    <w:p>
      <w:pPr>
        <w:spacing w:after="0"/>
        <w:ind w:left="0"/>
        <w:jc w:val="left"/>
      </w:pPr>
      <w:r>
        <w:rPr>
          <w:rFonts w:ascii="Times New Roman"/>
          <w:b/>
          <w:i w:val="false"/>
          <w:color w:val="000000"/>
        </w:rPr>
        <w:t xml:space="preserve"> Құкық белгілейтін құжаттар негізінде жер санаттары, жер учаскелерінің меншік иелері және жер пайдаланушылар бөлінісінде әкімшілік-аумақтык бірлік аумағында жайылымдардың орналасу схемасын (картасы)</w:t>
      </w:r>
    </w:p>
    <w:bookmarkEnd w:id="56"/>
    <w:bookmarkStart w:name="z6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7178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178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Арасан ауылдык округі бойынша 2023-2024 жылдарға арналған жайылымдарды баскару жэне оларды пайдалану жөніндегі шешіміне 1.2 - косымша</w:t>
            </w:r>
          </w:p>
        </w:tc>
      </w:tr>
    </w:tbl>
    <w:bookmarkStart w:name="z70" w:id="59"/>
    <w:p>
      <w:pPr>
        <w:spacing w:after="0"/>
        <w:ind w:left="0"/>
        <w:jc w:val="left"/>
      </w:pPr>
      <w:r>
        <w:rPr>
          <w:rFonts w:ascii="Times New Roman"/>
          <w:b/>
          <w:i w:val="false"/>
          <w:color w:val="000000"/>
        </w:rPr>
        <w:t xml:space="preserve"> Жайылымдардың, оның ішінде маусымдык жайылымдардың сыртқы және ішкі шекаралары мен алаңдары, жайылымдық инфрақұрылым объектілері белгіленген картасы</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Арасан ауылдык округі бойынша 2023-2024 жылдарга арналған жайылымдарды басқару және оларды пайдалану жөніндегі шешіміне 1.3 -косымша</w:t>
            </w:r>
          </w:p>
        </w:tc>
      </w:tr>
    </w:tbl>
    <w:bookmarkStart w:name="z73" w:id="61"/>
    <w:p>
      <w:pPr>
        <w:spacing w:after="0"/>
        <w:ind w:left="0"/>
        <w:jc w:val="both"/>
      </w:pPr>
      <w:r>
        <w:rPr>
          <w:rFonts w:ascii="Times New Roman"/>
          <w:b w:val="false"/>
          <w:i w:val="false"/>
          <w:color w:val="000000"/>
          <w:sz w:val="28"/>
        </w:rPr>
        <w:t>
      Жайылымдардың, оның ішінде маусымдык жайылымдардың сыртқы және ішкі шекаралары мен алаңдары, жайылымдық инфрақұрылым объектілері белгіленген картасы</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1549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Арасан ауьтлдық округі бойынша 2023-2024 жылдарға арналған жапылымдарды басқару және оларды папдалану жөніндегі шешіміне 1.4-косымша</w:t>
            </w:r>
          </w:p>
        </w:tc>
      </w:tr>
    </w:tbl>
    <w:bookmarkStart w:name="z76" w:id="63"/>
    <w:p>
      <w:pPr>
        <w:spacing w:after="0"/>
        <w:ind w:left="0"/>
        <w:jc w:val="left"/>
      </w:pPr>
      <w:r>
        <w:rPr>
          <w:rFonts w:ascii="Times New Roman"/>
          <w:b/>
          <w:i w:val="false"/>
          <w:color w:val="000000"/>
        </w:rPr>
        <w:t xml:space="preserve"> Жаііылым пайдаланушылардың су тұтыну нормасына сәйкес жасалған су көздеріне (көлдерге,өзендерге, тогандарға,апандарға, суару немесе суландыру каналдарына, құбырлы немесе шахталы құдықтарға) қол жеткізу схемасы</w:t>
      </w:r>
    </w:p>
    <w:bookmarkEnd w:id="63"/>
    <w:bookmarkStart w:name="z7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Жайылымы жок жскс жәис (нсмссс) заңды тұлғалардың ауыл шаруашылык жануарларының мал басын орналастыру үшін жайылымларды кайта белу және оны берілетін жайылымдарға ауыстыру схемасы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Арасан ауылдық округі бойынша 2023-2024 жылдарға арналған жайылымдарды басқару және оларды пайдалану жөніндегі шешіміне 1.7-қосымша</w:t>
            </w:r>
          </w:p>
        </w:tc>
      </w:tr>
    </w:tbl>
    <w:bookmarkStart w:name="z81" w:id="67"/>
    <w:p>
      <w:pPr>
        <w:spacing w:after="0"/>
        <w:ind w:left="0"/>
        <w:jc w:val="left"/>
      </w:pPr>
      <w:r>
        <w:rPr>
          <w:rFonts w:ascii="Times New Roman"/>
          <w:b/>
          <w:i w:val="false"/>
          <w:color w:val="000000"/>
        </w:rPr>
        <w:t xml:space="preserve"> Арасан ауылдық округінің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сызбасы (картасы)</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Егінсу ауылдық округі боііынша 2023-2024 ылдарға арналған жайылымдарды басқару және оларды пайдалану жөніндегі шешіміне 1.1 - қосымша</w:t>
            </w:r>
          </w:p>
        </w:tc>
      </w:tr>
    </w:tbl>
    <w:bookmarkStart w:name="z84" w:id="69"/>
    <w:p>
      <w:pPr>
        <w:spacing w:after="0"/>
        <w:ind w:left="0"/>
        <w:jc w:val="left"/>
      </w:pPr>
      <w:r>
        <w:rPr>
          <w:rFonts w:ascii="Times New Roman"/>
          <w:b/>
          <w:i w:val="false"/>
          <w:color w:val="000000"/>
        </w:rPr>
        <w:t xml:space="preserve"> Құқық белгілейтін құаттар негізінде жер санаттары.жер учаскелерінің меншік иелері және жер пайдаланушылар бөлінісінде әкімшілік - аумақтық бірлік аумағында жайлымдардың орналасу схемасы (картасы) ь</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Егінсу ауылдық округі бойынша 2023-2024 ыпдарға арналған жайылымдарды басқару және оларды пайдалану жөніндегі шешіміне 1.2- қосымша</w:t>
            </w:r>
          </w:p>
        </w:tc>
      </w:tr>
    </w:tbl>
    <w:bookmarkStart w:name="z87" w:id="71"/>
    <w:p>
      <w:pPr>
        <w:spacing w:after="0"/>
        <w:ind w:left="0"/>
        <w:jc w:val="left"/>
      </w:pPr>
      <w:r>
        <w:rPr>
          <w:rFonts w:ascii="Times New Roman"/>
          <w:b/>
          <w:i w:val="false"/>
          <w:color w:val="000000"/>
        </w:rPr>
        <w:t xml:space="preserve"> Егінсу ауыллык округі бойынша жайылым айналымдарының колайлы схемалары</w:t>
      </w:r>
    </w:p>
    <w:bookmarkEnd w:id="71"/>
    <w:bookmarkStart w:name="z8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Егінсу ауылдық округі бойынша 2023-2024 жылдарға арналған жайылымдарды басқару және оларды пайдалану жөніндегі шешіміне 1. 3- қосымша</w:t>
            </w:r>
          </w:p>
        </w:tc>
      </w:tr>
    </w:tbl>
    <w:bookmarkStart w:name="z90" w:id="73"/>
    <w:p>
      <w:pPr>
        <w:spacing w:after="0"/>
        <w:ind w:left="0"/>
        <w:jc w:val="both"/>
      </w:pPr>
      <w:r>
        <w:rPr>
          <w:rFonts w:ascii="Times New Roman"/>
          <w:b w:val="false"/>
          <w:i w:val="false"/>
          <w:color w:val="000000"/>
          <w:sz w:val="28"/>
        </w:rPr>
        <w:t>
      Жайылымдардың, оның ішінде маусымдық жайылымдардың сыртқы және ішкі шекаралары мен алаңдары, жайылымдық инфрақұрлым обьектілері белгіленген картасы</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Егінсу ауылдық округі бойынша 2023-2024 жылдарға арналған жайылымдарды басқару және оларды пайдалану жөніндегі шешіміне 1. 4- қосымша</w:t>
            </w:r>
          </w:p>
        </w:tc>
      </w:tr>
    </w:tbl>
    <w:bookmarkStart w:name="z93" w:id="7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75"/>
    <w:bookmarkStart w:name="z9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бойынша 2023-2024 жылдарға арналған жайылымдарды басқару және оларды пайдалану жөніндегі жоспарына 7- қосымша</w:t>
            </w:r>
          </w:p>
        </w:tc>
      </w:tr>
    </w:tbl>
    <w:bookmarkStart w:name="z96" w:id="7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жайылымды пайдалану жөніндегі күнтізбелік графигі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Жайылымдардарға малдарды айдап шығару және жайылымдардан қайтару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 -ші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III-ші он күндігі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 он күндігі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w:t>
            </w:r>
          </w:p>
        </w:tc>
      </w:tr>
    </w:tbl>
    <w:bookmarkStart w:name="z97" w:id="78"/>
    <w:p>
      <w:pPr>
        <w:spacing w:after="0"/>
        <w:ind w:left="0"/>
        <w:jc w:val="both"/>
      </w:pPr>
      <w:r>
        <w:rPr>
          <w:rFonts w:ascii="Times New Roman"/>
          <w:b w:val="false"/>
          <w:i w:val="false"/>
          <w:color w:val="000000"/>
          <w:sz w:val="28"/>
        </w:rPr>
        <w:t>
      Жайылым кезеңінің ұзақтығы топырақ-климаттық аймақпен, ауыл шаруашылығы жануарларының түрлерімен, сондай-ақ қызыл-қауырсынды-сұлы-шөпті даладағы құрғақ жайылымдардың өнімділігімен 180-200 күнді құрайды.</w:t>
      </w:r>
    </w:p>
    <w:bookmarkEnd w:id="78"/>
    <w:bookmarkStart w:name="z98" w:id="79"/>
    <w:p>
      <w:pPr>
        <w:spacing w:after="0"/>
        <w:ind w:left="0"/>
        <w:jc w:val="both"/>
      </w:pPr>
      <w:r>
        <w:rPr>
          <w:rFonts w:ascii="Times New Roman"/>
          <w:b w:val="false"/>
          <w:i w:val="false"/>
          <w:color w:val="000000"/>
          <w:sz w:val="28"/>
        </w:rPr>
        <w:t>
      Бұл жағдайда ірі қара мал, ұсақ мүйізді мал, жылқылар мен түйелер үшін жайылымның ұзақтығы қардың тығыздығымен және басқа факторлармен қар жамылғысының максималды тереңдігімен байланысты.</w:t>
      </w:r>
    </w:p>
    <w:bookmarkEnd w:id="79"/>
    <w:bookmarkStart w:name="z99" w:id="80"/>
    <w:p>
      <w:pPr>
        <w:spacing w:after="0"/>
        <w:ind w:left="0"/>
        <w:jc w:val="both"/>
      </w:pPr>
      <w:r>
        <w:rPr>
          <w:rFonts w:ascii="Times New Roman"/>
          <w:b w:val="false"/>
          <w:i w:val="false"/>
          <w:color w:val="000000"/>
          <w:sz w:val="28"/>
        </w:rPr>
        <w:t>
      Көктемде жайылымның басталуы шөптер өсе бастағаннан кейін екі аптадан ерте емес және жайылымның аяқталуы белгілі бір жылдың климаттық жағдайына байланысты болады және ертерек немесе кешірек мерзімге берілуі мүмкін. Бұл шаралар жайылымдардың тозуын және жел эрозиясының пайда болуын болдырмауға мүмкіндік береді. Ақсу ауданының аумағындағы жайылымдардың негізі пайдаланушылары ауыл шаруашылық құрылымдары болып табылады. Елді мекен халқының ауыл шаруашылығы жануарлары елді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