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f743" w14:textId="08cf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Регламентін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2023 жылғы 17 қаңтардағы № 216 шешімі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сәйкес,Талдықорған қалалық мәслихаты ШЕШТІ:</w:t>
      </w:r>
    </w:p>
    <w:bookmarkEnd w:id="0"/>
    <w:bookmarkStart w:name="z8" w:id="1"/>
    <w:p>
      <w:pPr>
        <w:spacing w:after="0"/>
        <w:ind w:left="0"/>
        <w:jc w:val="both"/>
      </w:pPr>
      <w:r>
        <w:rPr>
          <w:rFonts w:ascii="Times New Roman"/>
          <w:b w:val="false"/>
          <w:i w:val="false"/>
          <w:color w:val="000000"/>
          <w:sz w:val="28"/>
        </w:rPr>
        <w:t xml:space="preserve">
      1. Талдықорған қалалық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қалалық мәслихатының Регламентін бекіту туралы" 2022 жылғы 27 қаңтардағы </w:t>
      </w:r>
      <w:r>
        <w:rPr>
          <w:rFonts w:ascii="Times New Roman"/>
          <w:b w:val="false"/>
          <w:i w:val="false"/>
          <w:color w:val="000000"/>
          <w:sz w:val="28"/>
        </w:rPr>
        <w:t>№ 3</w:t>
      </w:r>
      <w:r>
        <w:rPr>
          <w:rFonts w:ascii="Times New Roman"/>
          <w:b w:val="false"/>
          <w:i w:val="false"/>
          <w:color w:val="000000"/>
          <w:sz w:val="28"/>
        </w:rPr>
        <w:t xml:space="preserve">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 аппаратының басшысы Тимур Қапасұлы Биғожановқа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2023 жылғы 17 қаңтардағы № 216 шешіміне қосымша</w:t>
            </w:r>
          </w:p>
        </w:tc>
      </w:tr>
    </w:tbl>
    <w:bookmarkStart w:name="z13" w:id="4"/>
    <w:p>
      <w:pPr>
        <w:spacing w:after="0"/>
        <w:ind w:left="0"/>
        <w:jc w:val="left"/>
      </w:pPr>
      <w:r>
        <w:rPr>
          <w:rFonts w:ascii="Times New Roman"/>
          <w:b/>
          <w:i w:val="false"/>
          <w:color w:val="000000"/>
        </w:rPr>
        <w:t xml:space="preserve"> Талдықорған қалалық мәслихаттың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Мәслихаттың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немесеқаланың (облыстық маңызы бар қаланың)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Талдықорған қалалық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Талдықорған қалалық сайлау комиссиясының төрағасы мәслихаттың бірінші сессиясын ашады және оны мәслихат төрағасы сайланғанға дейін жүргізеді. Талдықорған қалалық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Талдықорған қаласының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Талдықорған қаласының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Талдықорған қаласының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Талдықорған қаласының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қалалық мәслихаттың сессиясына Талдықорған қаласының әкімі, Еркін және Өтенай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3-тарау.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2"/>
    <w:bookmarkStart w:name="z62" w:id="53"/>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Талдықорған қаласының әкімдігінің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Еркін және Өтенай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79"/>
    <w:bookmarkStart w:name="z89"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Талдықорған қалалық мәслихаты бюджетті бекітеді. Қала мәслихатының қалалық бюджетті бекіту туралы шешіміне қол қойылған күннен бастап қаржы жылының соңына дейін қаланың мәслихаты Еркін және Өтенай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Еркін және Өтенай ауылдық округтердің бюджеттерін қала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4-тарау.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Талдықорған қаласының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Талдықорған қаласының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Талдықорған қаласының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Талдықорған қаласының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жиналысыныңқалалық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Еркін және Өтенай ауылдық округтерінің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3"/>
    <w:bookmarkStart w:name="z113" w:id="104"/>
    <w:p>
      <w:pPr>
        <w:spacing w:after="0"/>
        <w:ind w:left="0"/>
        <w:jc w:val="both"/>
      </w:pPr>
      <w:r>
        <w:rPr>
          <w:rFonts w:ascii="Times New Roman"/>
          <w:b w:val="false"/>
          <w:i w:val="false"/>
          <w:color w:val="000000"/>
          <w:sz w:val="28"/>
        </w:rPr>
        <w:t>
      38. Талдықорған қалалық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4"/>
    <w:bookmarkStart w:name="z114" w:id="105"/>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5"/>
    <w:bookmarkStart w:name="z115" w:id="106"/>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6"/>
    <w:bookmarkStart w:name="z116" w:id="107"/>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7"/>
    <w:bookmarkStart w:name="z117" w:id="108"/>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08"/>
    <w:bookmarkStart w:name="z118" w:id="109"/>
    <w:p>
      <w:pPr>
        <w:spacing w:after="0"/>
        <w:ind w:left="0"/>
        <w:jc w:val="left"/>
      </w:pPr>
      <w:r>
        <w:rPr>
          <w:rFonts w:ascii="Times New Roman"/>
          <w:b/>
          <w:i w:val="false"/>
          <w:color w:val="000000"/>
        </w:rPr>
        <w:t xml:space="preserve"> 5-тарау. Депутаттық сауалдарды қарау тәртібі</w:t>
      </w:r>
    </w:p>
    <w:bookmarkEnd w:id="109"/>
    <w:bookmarkStart w:name="z119" w:id="110"/>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Талдықорған қалалық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0"/>
    <w:bookmarkStart w:name="z120" w:id="111"/>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1"/>
    <w:bookmarkStart w:name="z121" w:id="112"/>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2"/>
    <w:bookmarkStart w:name="z122" w:id="113"/>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3"/>
    <w:bookmarkStart w:name="z123" w:id="114"/>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4"/>
    <w:bookmarkStart w:name="z124" w:id="115"/>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5"/>
    <w:bookmarkStart w:name="z125" w:id="116"/>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6"/>
    <w:bookmarkStart w:name="z126" w:id="117"/>
    <w:p>
      <w:pPr>
        <w:spacing w:after="0"/>
        <w:ind w:left="0"/>
        <w:jc w:val="left"/>
      </w:pPr>
      <w:r>
        <w:rPr>
          <w:rFonts w:ascii="Times New Roman"/>
          <w:b/>
          <w:i w:val="false"/>
          <w:color w:val="000000"/>
        </w:rPr>
        <w:t xml:space="preserve"> 1-параграф. Мәслихат төрағасы</w:t>
      </w:r>
    </w:p>
    <w:bookmarkEnd w:id="117"/>
    <w:bookmarkStart w:name="z127" w:id="118"/>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18"/>
    <w:bookmarkStart w:name="z128" w:id="119"/>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19"/>
    <w:bookmarkStart w:name="z129" w:id="120"/>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0"/>
    <w:bookmarkStart w:name="z130" w:id="12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1"/>
    <w:bookmarkStart w:name="z131" w:id="122"/>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2"/>
    <w:bookmarkStart w:name="z132" w:id="123"/>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3"/>
    <w:bookmarkStart w:name="z133" w:id="124"/>
    <w:p>
      <w:pPr>
        <w:spacing w:after="0"/>
        <w:ind w:left="0"/>
        <w:jc w:val="both"/>
      </w:pPr>
      <w:r>
        <w:rPr>
          <w:rFonts w:ascii="Times New Roman"/>
          <w:b w:val="false"/>
          <w:i w:val="false"/>
          <w:color w:val="000000"/>
          <w:sz w:val="28"/>
        </w:rPr>
        <w:t>
      45. Қала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4"/>
    <w:bookmarkStart w:name="z134" w:id="125"/>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5"/>
    <w:bookmarkStart w:name="z135" w:id="126"/>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Заңда және осы Регламентте белгіленген тәртіппен өткізіледі.</w:t>
      </w:r>
    </w:p>
    <w:bookmarkEnd w:id="126"/>
    <w:bookmarkStart w:name="z136" w:id="127"/>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7"/>
    <w:bookmarkStart w:name="z137" w:id="128"/>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8"/>
    <w:bookmarkStart w:name="z138" w:id="129"/>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29"/>
    <w:bookmarkStart w:name="z139" w:id="130"/>
    <w:p>
      <w:pPr>
        <w:spacing w:after="0"/>
        <w:ind w:left="0"/>
        <w:jc w:val="both"/>
      </w:pPr>
      <w:r>
        <w:rPr>
          <w:rFonts w:ascii="Times New Roman"/>
          <w:b w:val="false"/>
          <w:i w:val="false"/>
          <w:color w:val="000000"/>
          <w:sz w:val="28"/>
        </w:rPr>
        <w:t>
      Тұрақты комиссиялардың саны жетіден аспауға тиіс.</w:t>
      </w:r>
    </w:p>
    <w:bookmarkEnd w:id="130"/>
    <w:bookmarkStart w:name="z140" w:id="131"/>
    <w:p>
      <w:pPr>
        <w:spacing w:after="0"/>
        <w:ind w:left="0"/>
        <w:jc w:val="both"/>
      </w:pPr>
      <w:r>
        <w:rPr>
          <w:rFonts w:ascii="Times New Roman"/>
          <w:b w:val="false"/>
          <w:i w:val="false"/>
          <w:color w:val="000000"/>
          <w:sz w:val="28"/>
        </w:rPr>
        <w:t>
      Тұрақты комиссиялар жұмыс топтарын құра алады.</w:t>
      </w:r>
    </w:p>
    <w:bookmarkEnd w:id="131"/>
    <w:bookmarkStart w:name="z141" w:id="132"/>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2"/>
    <w:bookmarkStart w:name="z142" w:id="133"/>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3"/>
    <w:bookmarkStart w:name="z143" w:id="134"/>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4"/>
    <w:bookmarkStart w:name="z144" w:id="135"/>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5"/>
    <w:bookmarkStart w:name="z145" w:id="136"/>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6"/>
    <w:bookmarkStart w:name="z146" w:id="137"/>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7"/>
    <w:bookmarkStart w:name="z147" w:id="138"/>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8"/>
    <w:bookmarkStart w:name="z148" w:id="139"/>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39"/>
    <w:bookmarkStart w:name="z149" w:id="140"/>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0"/>
    <w:bookmarkStart w:name="z150" w:id="141"/>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1"/>
    <w:bookmarkStart w:name="z151" w:id="142"/>
    <w:p>
      <w:pPr>
        <w:spacing w:after="0"/>
        <w:ind w:left="0"/>
        <w:jc w:val="both"/>
      </w:pPr>
      <w:r>
        <w:rPr>
          <w:rFonts w:ascii="Times New Roman"/>
          <w:b w:val="false"/>
          <w:i w:val="false"/>
          <w:color w:val="000000"/>
          <w:sz w:val="28"/>
        </w:rPr>
        <w:t>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мемлекеттік немесе қызметтік құпияға жатқызылған жағдайларды қоспағанда, тұрақты комиссиялардың отырыстары, әдетте, ашық болады.</w:t>
      </w:r>
    </w:p>
    <w:bookmarkEnd w:id="142"/>
    <w:bookmarkStart w:name="z152" w:id="143"/>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3"/>
    <w:bookmarkStart w:name="z153" w:id="144"/>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4"/>
    <w:bookmarkStart w:name="z154" w:id="145"/>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5"/>
    <w:bookmarkStart w:name="z155" w:id="146"/>
    <w:p>
      <w:pPr>
        <w:spacing w:after="0"/>
        <w:ind w:left="0"/>
        <w:jc w:val="left"/>
      </w:pPr>
      <w:r>
        <w:rPr>
          <w:rFonts w:ascii="Times New Roman"/>
          <w:b/>
          <w:i w:val="false"/>
          <w:color w:val="000000"/>
        </w:rPr>
        <w:t xml:space="preserve"> 3-параграф. Мәслихаттың тұрақты комиссиясының төрағасы</w:t>
      </w:r>
    </w:p>
    <w:bookmarkEnd w:id="146"/>
    <w:bookmarkStart w:name="z156" w:id="147"/>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7"/>
    <w:bookmarkStart w:name="z157" w:id="148"/>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8"/>
    <w:bookmarkStart w:name="z158" w:id="149"/>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49"/>
    <w:bookmarkStart w:name="z159" w:id="150"/>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0"/>
    <w:bookmarkStart w:name="z160" w:id="151"/>
    <w:p>
      <w:pPr>
        <w:spacing w:after="0"/>
        <w:ind w:left="0"/>
        <w:jc w:val="both"/>
      </w:pPr>
      <w:r>
        <w:rPr>
          <w:rFonts w:ascii="Times New Roman"/>
          <w:b w:val="false"/>
          <w:i w:val="false"/>
          <w:color w:val="000000"/>
          <w:sz w:val="28"/>
        </w:rPr>
        <w:t>
      54.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1"/>
    <w:bookmarkStart w:name="z161" w:id="152"/>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2"/>
    <w:bookmarkStart w:name="z162" w:id="153"/>
    <w:p>
      <w:pPr>
        <w:spacing w:after="0"/>
        <w:ind w:left="0"/>
        <w:jc w:val="left"/>
      </w:pPr>
      <w:r>
        <w:rPr>
          <w:rFonts w:ascii="Times New Roman"/>
          <w:b/>
          <w:i w:val="false"/>
          <w:color w:val="000000"/>
        </w:rPr>
        <w:t xml:space="preserve"> 4-параграф. Мәслихаттың есеп комиссиясы</w:t>
      </w:r>
    </w:p>
    <w:bookmarkEnd w:id="153"/>
    <w:bookmarkStart w:name="z163" w:id="154"/>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4"/>
    <w:bookmarkStart w:name="z164" w:id="155"/>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5"/>
    <w:bookmarkStart w:name="z165" w:id="156"/>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6"/>
    <w:bookmarkStart w:name="z166" w:id="157"/>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7"/>
    <w:bookmarkStart w:name="z167" w:id="158"/>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58"/>
    <w:bookmarkStart w:name="z168" w:id="159"/>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59"/>
    <w:bookmarkStart w:name="z169" w:id="160"/>
    <w:p>
      <w:pPr>
        <w:spacing w:after="0"/>
        <w:ind w:left="0"/>
        <w:jc w:val="both"/>
      </w:pPr>
      <w:r>
        <w:rPr>
          <w:rFonts w:ascii="Times New Roman"/>
          <w:b w:val="false"/>
          <w:i w:val="false"/>
          <w:color w:val="000000"/>
          <w:sz w:val="28"/>
        </w:rPr>
        <w:t>
      58.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0"/>
    <w:bookmarkStart w:name="z170" w:id="161"/>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1"/>
    <w:bookmarkStart w:name="z171" w:id="162"/>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2"/>
    <w:bookmarkStart w:name="z172" w:id="163"/>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3"/>
    <w:bookmarkStart w:name="z173" w:id="164"/>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4"/>
    <w:bookmarkStart w:name="z174" w:id="165"/>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6"/>
    <w:bookmarkStart w:name="z176" w:id="167"/>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7"/>
    <w:bookmarkStart w:name="z177" w:id="168"/>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8"/>
    <w:bookmarkStart w:name="z178" w:id="169"/>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69"/>
    <w:bookmarkStart w:name="z179" w:id="170"/>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0"/>
    <w:bookmarkStart w:name="z180" w:id="171"/>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1"/>
    <w:bookmarkStart w:name="z181" w:id="172"/>
    <w:p>
      <w:pPr>
        <w:spacing w:after="0"/>
        <w:ind w:left="0"/>
        <w:jc w:val="left"/>
      </w:pPr>
      <w:r>
        <w:rPr>
          <w:rFonts w:ascii="Times New Roman"/>
          <w:b/>
          <w:i w:val="false"/>
          <w:color w:val="000000"/>
        </w:rPr>
        <w:t xml:space="preserve"> 5-параграф. Мәслихаттардағы депутаттық бірлестіктер</w:t>
      </w:r>
    </w:p>
    <w:bookmarkEnd w:id="172"/>
    <w:bookmarkStart w:name="z182" w:id="173"/>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3"/>
    <w:bookmarkStart w:name="z183" w:id="174"/>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4"/>
    <w:bookmarkStart w:name="z184" w:id="175"/>
    <w:p>
      <w:pPr>
        <w:spacing w:after="0"/>
        <w:ind w:left="0"/>
        <w:jc w:val="both"/>
      </w:pPr>
      <w:r>
        <w:rPr>
          <w:rFonts w:ascii="Times New Roman"/>
          <w:b w:val="false"/>
          <w:i w:val="false"/>
          <w:color w:val="000000"/>
          <w:sz w:val="28"/>
        </w:rPr>
        <w:t>
      61. Депутаттық бірлестіктердің мүшелері:</w:t>
      </w:r>
    </w:p>
    <w:bookmarkEnd w:id="175"/>
    <w:bookmarkStart w:name="z185" w:id="176"/>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6"/>
    <w:bookmarkStart w:name="z186" w:id="177"/>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7"/>
    <w:bookmarkStart w:name="z187" w:id="178"/>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8"/>
    <w:bookmarkStart w:name="z188" w:id="179"/>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79"/>
    <w:bookmarkStart w:name="z189" w:id="180"/>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0"/>
    <w:bookmarkStart w:name="z190" w:id="181"/>
    <w:p>
      <w:pPr>
        <w:spacing w:after="0"/>
        <w:ind w:left="0"/>
        <w:jc w:val="left"/>
      </w:pPr>
      <w:r>
        <w:rPr>
          <w:rFonts w:ascii="Times New Roman"/>
          <w:b/>
          <w:i w:val="false"/>
          <w:color w:val="000000"/>
        </w:rPr>
        <w:t xml:space="preserve"> 7-тарау. Депутаттық әдеп қағидалары</w:t>
      </w:r>
    </w:p>
    <w:bookmarkEnd w:id="181"/>
    <w:bookmarkStart w:name="z191" w:id="182"/>
    <w:p>
      <w:pPr>
        <w:spacing w:after="0"/>
        <w:ind w:left="0"/>
        <w:jc w:val="both"/>
      </w:pPr>
      <w:r>
        <w:rPr>
          <w:rFonts w:ascii="Times New Roman"/>
          <w:b w:val="false"/>
          <w:i w:val="false"/>
          <w:color w:val="000000"/>
          <w:sz w:val="28"/>
        </w:rPr>
        <w:t>
      63. Мәслихат депутаттары:</w:t>
      </w:r>
    </w:p>
    <w:bookmarkEnd w:id="182"/>
    <w:bookmarkStart w:name="z192" w:id="183"/>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3"/>
    <w:bookmarkStart w:name="z193" w:id="184"/>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4"/>
    <w:bookmarkStart w:name="z194" w:id="185"/>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5"/>
    <w:bookmarkStart w:name="z195" w:id="186"/>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6"/>
    <w:bookmarkStart w:name="z196" w:id="187"/>
    <w:p>
      <w:pPr>
        <w:spacing w:after="0"/>
        <w:ind w:left="0"/>
        <w:jc w:val="both"/>
      </w:pPr>
      <w:r>
        <w:rPr>
          <w:rFonts w:ascii="Times New Roman"/>
          <w:b w:val="false"/>
          <w:i w:val="false"/>
          <w:color w:val="000000"/>
          <w:sz w:val="28"/>
        </w:rPr>
        <w:t>
      5) сөйлеушілердің сөзін бөлмеуге тиіс.</w:t>
      </w:r>
    </w:p>
    <w:bookmarkEnd w:id="187"/>
    <w:bookmarkStart w:name="z197" w:id="188"/>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8"/>
    <w:bookmarkStart w:name="z198" w:id="189"/>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89"/>
    <w:bookmarkStart w:name="z199" w:id="190"/>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0"/>
    <w:bookmarkStart w:name="z200" w:id="191"/>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1"/>
    <w:bookmarkStart w:name="z201" w:id="192"/>
    <w:p>
      <w:pPr>
        <w:spacing w:after="0"/>
        <w:ind w:left="0"/>
        <w:jc w:val="both"/>
      </w:pPr>
      <w:r>
        <w:rPr>
          <w:rFonts w:ascii="Times New Roman"/>
          <w:b w:val="false"/>
          <w:i w:val="false"/>
          <w:color w:val="000000"/>
          <w:sz w:val="28"/>
        </w:rPr>
        <w:t>
      68. Заңның 21-бабының </w:t>
      </w:r>
      <w:r>
        <w:rPr>
          <w:rFonts w:ascii="Times New Roman"/>
          <w:b w:val="false"/>
          <w:i w:val="false"/>
          <w:color w:val="000000"/>
          <w:sz w:val="28"/>
        </w:rPr>
        <w:t>2-тармағында</w:t>
      </w:r>
      <w:r>
        <w:rPr>
          <w:rFonts w:ascii="Times New Roman"/>
          <w:b w:val="false"/>
          <w:i w:val="false"/>
          <w:color w:val="000000"/>
          <w:sz w:val="28"/>
        </w:rPr>
        <w:t>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2"/>
    <w:bookmarkStart w:name="z202" w:id="193"/>
    <w:p>
      <w:pPr>
        <w:spacing w:after="0"/>
        <w:ind w:left="0"/>
        <w:jc w:val="left"/>
      </w:pPr>
      <w:r>
        <w:rPr>
          <w:rFonts w:ascii="Times New Roman"/>
          <w:b/>
          <w:i w:val="false"/>
          <w:color w:val="000000"/>
        </w:rPr>
        <w:t xml:space="preserve"> 8-тарау. Мәслихат депутаттарының біліктілігін арттыру</w:t>
      </w:r>
    </w:p>
    <w:bookmarkEnd w:id="193"/>
    <w:bookmarkStart w:name="z203" w:id="194"/>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4"/>
    <w:bookmarkStart w:name="z204" w:id="195"/>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5"/>
    <w:bookmarkStart w:name="z205" w:id="196"/>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6"/>
    <w:bookmarkStart w:name="z206" w:id="197"/>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7"/>
    <w:bookmarkStart w:name="z207" w:id="198"/>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198"/>
    <w:bookmarkStart w:name="z208" w:id="199"/>
    <w:p>
      <w:pPr>
        <w:spacing w:after="0"/>
        <w:ind w:left="0"/>
        <w:jc w:val="left"/>
      </w:pPr>
      <w:r>
        <w:rPr>
          <w:rFonts w:ascii="Times New Roman"/>
          <w:b/>
          <w:i w:val="false"/>
          <w:color w:val="000000"/>
        </w:rPr>
        <w:t xml:space="preserve"> 9-тарау. Мәслихат аппаратының жұмысын ұйымдастыру</w:t>
      </w:r>
    </w:p>
    <w:bookmarkEnd w:id="199"/>
    <w:bookmarkStart w:name="z209" w:id="200"/>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0"/>
    <w:bookmarkStart w:name="z210" w:id="201"/>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1"/>
    <w:bookmarkStart w:name="z211" w:id="202"/>
    <w:p>
      <w:pPr>
        <w:spacing w:after="0"/>
        <w:ind w:left="0"/>
        <w:jc w:val="both"/>
      </w:pPr>
      <w:r>
        <w:rPr>
          <w:rFonts w:ascii="Times New Roman"/>
          <w:b w:val="false"/>
          <w:i w:val="false"/>
          <w:color w:val="000000"/>
          <w:sz w:val="28"/>
        </w:rPr>
        <w:t>
      Мәслихат аппараты туралы ережені мәслихат бекітеді.</w:t>
      </w:r>
    </w:p>
    <w:bookmarkEnd w:id="202"/>
    <w:bookmarkStart w:name="z212" w:id="203"/>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3"/>
    <w:bookmarkStart w:name="z213" w:id="204"/>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4"/>
    <w:bookmarkStart w:name="z214" w:id="20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