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9a2c5" w14:textId="579a2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 әкімі аппаратының және облыстық басқармалардың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Жетісу облысы әкімдігінің 2023 жылғы 11 сәуірдегі № 96 қаулысы.</w:t>
      </w:r>
    </w:p>
    <w:p>
      <w:pPr>
        <w:spacing w:after="0"/>
        <w:ind w:left="0"/>
        <w:jc w:val="both"/>
      </w:pPr>
      <w:bookmarkStart w:name="z7"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(Нормативтік құқықтық актілерінің мемлекеттік тіркеу тізілімінде № 16299 тіркелген) сәйкес Жетісу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Жетісу облысы әкімі аппаратының және облыстық басқармалардың "Б" корпусы мемлекеттік әкімшілік қызметшілерінің қызметін бағалаудың әдістемесі бекітілсін.</w:t>
      </w:r>
    </w:p>
    <w:bookmarkEnd w:id="1"/>
    <w:bookmarkStart w:name="z9" w:id="2"/>
    <w:p>
      <w:pPr>
        <w:spacing w:after="0"/>
        <w:ind w:left="0"/>
        <w:jc w:val="both"/>
      </w:pPr>
      <w:r>
        <w:rPr>
          <w:rFonts w:ascii="Times New Roman"/>
          <w:b w:val="false"/>
          <w:i w:val="false"/>
          <w:color w:val="000000"/>
          <w:sz w:val="28"/>
        </w:rPr>
        <w:t xml:space="preserve">
      2. "Жетісу облысының жергілікті атқарушы органдарының "Б" корпусы мемлекеттік әкімшілік қызметшілерінің қызметін бағалаудың әдістемесін бекіту туралы" Жетісу облысы әкімдігінің 2022 жылғы 21 қазандағы </w:t>
      </w:r>
      <w:r>
        <w:rPr>
          <w:rFonts w:ascii="Times New Roman"/>
          <w:b w:val="false"/>
          <w:i w:val="false"/>
          <w:color w:val="000000"/>
          <w:sz w:val="28"/>
        </w:rPr>
        <w:t>№81</w:t>
      </w:r>
      <w:r>
        <w:rPr>
          <w:rFonts w:ascii="Times New Roman"/>
          <w:b w:val="false"/>
          <w:i w:val="false"/>
          <w:color w:val="000000"/>
          <w:sz w:val="28"/>
        </w:rPr>
        <w:t xml:space="preserve"> қаулысы жойылсын.</w:t>
      </w:r>
    </w:p>
    <w:bookmarkEnd w:id="2"/>
    <w:bookmarkStart w:name="z10" w:id="3"/>
    <w:p>
      <w:pPr>
        <w:spacing w:after="0"/>
        <w:ind w:left="0"/>
        <w:jc w:val="both"/>
      </w:pPr>
      <w:r>
        <w:rPr>
          <w:rFonts w:ascii="Times New Roman"/>
          <w:b w:val="false"/>
          <w:i w:val="false"/>
          <w:color w:val="000000"/>
          <w:sz w:val="28"/>
        </w:rPr>
        <w:t>
      3. Осы қаулының орындалуын бақылау Жетісу облысы әкімі аппаратының басшысы Н.Егінбаевқа жүктелсін.</w:t>
      </w:r>
    </w:p>
    <w:bookmarkEnd w:id="3"/>
    <w:bookmarkStart w:name="z11"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Жетісу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2023 жылғы "___" _____________ № _____ қаулысына қосымша</w:t>
            </w:r>
          </w:p>
        </w:tc>
      </w:tr>
    </w:tbl>
    <w:p>
      <w:pPr>
        <w:spacing w:after="0"/>
        <w:ind w:left="0"/>
        <w:jc w:val="both"/>
      </w:pPr>
      <w:r>
        <w:rPr>
          <w:rFonts w:ascii="Times New Roman"/>
          <w:b w:val="false"/>
          <w:i w:val="false"/>
          <w:color w:val="ff0000"/>
          <w:sz w:val="28"/>
        </w:rPr>
        <w:t xml:space="preserve">
      Ескерту. Қосымша жаңа редакцияда – Жетісу облысы әкімдігінің 05.12.2025 </w:t>
      </w:r>
      <w:r>
        <w:rPr>
          <w:rFonts w:ascii="Times New Roman"/>
          <w:b w:val="false"/>
          <w:i w:val="false"/>
          <w:color w:val="ff0000"/>
          <w:sz w:val="28"/>
        </w:rPr>
        <w:t>№ 381</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Ескерту. Әдістемесінің 2-тармағының 12) тармақшасы, 5-тармағының екінші абзацы және 6-тарауы, әдістеменің 9, 10, 11-қосымшалары 31.08.2023 дейін әрекет етеді - Жетісу облысы әкімдігінің 31.07.2023 </w:t>
      </w:r>
      <w:r>
        <w:rPr>
          <w:rFonts w:ascii="Times New Roman"/>
          <w:b w:val="false"/>
          <w:i w:val="false"/>
          <w:color w:val="000000"/>
          <w:sz w:val="28"/>
        </w:rPr>
        <w:t>№ 236</w:t>
      </w:r>
      <w:r>
        <w:rPr>
          <w:rFonts w:ascii="Times New Roman"/>
          <w:b w:val="false"/>
          <w:i w:val="false"/>
          <w:color w:val="000000"/>
          <w:sz w:val="28"/>
        </w:rPr>
        <w:t xml:space="preserve"> қаулысымен.</w:t>
      </w:r>
    </w:p>
    <w:bookmarkStart w:name="z14" w:id="5"/>
    <w:p>
      <w:pPr>
        <w:spacing w:after="0"/>
        <w:ind w:left="0"/>
        <w:jc w:val="left"/>
      </w:pPr>
      <w:r>
        <w:rPr>
          <w:rFonts w:ascii="Times New Roman"/>
          <w:b/>
          <w:i w:val="false"/>
          <w:color w:val="000000"/>
        </w:rPr>
        <w:t xml:space="preserve"> Жетісу облысы әкімі аппаратының және облыстық басқармалардың "Б" корпусы мемлекеттік әкімшілік қызметшілерінің қызметін бағалау әдістемесі</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xml:space="preserve">
      1. Осы Жетісу облысының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бұйрығымен (Нормативтік құқықтық актілерінің мемлекеттік тіркеу тізілімінде № 16299 тіркелген) бекітілген "Б" корпусы мемлекеттік әкімшілік қызметшілерінің қызметін бағалаудың үлгілік әдістемесіне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7"/>
    <w:bookmarkStart w:name="z17" w:id="8"/>
    <w:p>
      <w:pPr>
        <w:spacing w:after="0"/>
        <w:ind w:left="0"/>
        <w:jc w:val="both"/>
      </w:pPr>
      <w:r>
        <w:rPr>
          <w:rFonts w:ascii="Times New Roman"/>
          <w:b w:val="false"/>
          <w:i w:val="false"/>
          <w:color w:val="000000"/>
          <w:sz w:val="28"/>
        </w:rPr>
        <w:t>
      2. Осы Әдістемеде пайдаланылатын негізгі ұғымдар:</w:t>
      </w:r>
    </w:p>
    <w:bookmarkEnd w:id="8"/>
    <w:bookmarkStart w:name="z18" w:id="9"/>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9"/>
    <w:bookmarkStart w:name="z19"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20" w:id="11"/>
    <w:p>
      <w:pPr>
        <w:spacing w:after="0"/>
        <w:ind w:left="0"/>
        <w:jc w:val="both"/>
      </w:pPr>
      <w:r>
        <w:rPr>
          <w:rFonts w:ascii="Times New Roman"/>
          <w:b w:val="false"/>
          <w:i w:val="false"/>
          <w:color w:val="000000"/>
          <w:sz w:val="28"/>
        </w:rPr>
        <w:t>
      3) құрылымдық бөлімшелердің басшылары, D-1, D-3 (құрылымдық бөлімшелердің басшылары), D-O-1, D-R-1, Е-1, Е-2, E-R-1 санаттарының "Б" корпусының мемлекеттік әкімшілік қызметшісі;</w:t>
      </w:r>
    </w:p>
    <w:bookmarkEnd w:id="11"/>
    <w:bookmarkStart w:name="z21" w:id="12"/>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2"/>
    <w:bookmarkStart w:name="z22" w:id="13"/>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3"/>
    <w:bookmarkStart w:name="z23" w:id="14"/>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4"/>
    <w:bookmarkStart w:name="z24" w:id="15"/>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5"/>
    <w:bookmarkStart w:name="z25" w:id="16"/>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6"/>
    <w:bookmarkStart w:name="z26" w:id="17"/>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7"/>
    <w:bookmarkStart w:name="z27" w:id="18"/>
    <w:p>
      <w:pPr>
        <w:spacing w:after="0"/>
        <w:ind w:left="0"/>
        <w:jc w:val="both"/>
      </w:pPr>
      <w:r>
        <w:rPr>
          <w:rFonts w:ascii="Times New Roman"/>
          <w:b w:val="false"/>
          <w:i w:val="false"/>
          <w:color w:val="000000"/>
          <w:sz w:val="28"/>
        </w:rPr>
        <w:t>
      Облыстардың, республикалық маңызы бар қалалардың және астананың тексеру комиссияларының төрағаларын бағалау тиісті мәслихаттың төрағасымен жүргізіледі.</w:t>
      </w:r>
    </w:p>
    <w:bookmarkEnd w:id="18"/>
    <w:bookmarkStart w:name="z28" w:id="19"/>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9"/>
    <w:bookmarkStart w:name="z29" w:id="20"/>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0"/>
    <w:bookmarkStart w:name="z30" w:id="21"/>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21"/>
    <w:bookmarkStart w:name="z31" w:id="22"/>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2"/>
    <w:bookmarkStart w:name="z32" w:id="23"/>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3"/>
    <w:bookmarkStart w:name="z33" w:id="24"/>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4"/>
    <w:bookmarkStart w:name="z34" w:id="25"/>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5"/>
    <w:bookmarkStart w:name="z35" w:id="26"/>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6"/>
    <w:bookmarkStart w:name="z36" w:id="27"/>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7"/>
    <w:bookmarkStart w:name="z37" w:id="28"/>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8"/>
    <w:bookmarkStart w:name="z38" w:id="29"/>
    <w:p>
      <w:pPr>
        <w:spacing w:after="0"/>
        <w:ind w:left="0"/>
        <w:jc w:val="both"/>
      </w:pPr>
      <w:r>
        <w:rPr>
          <w:rFonts w:ascii="Times New Roman"/>
          <w:b w:val="false"/>
          <w:i w:val="false"/>
          <w:color w:val="000000"/>
          <w:sz w:val="28"/>
        </w:rPr>
        <w:t>
      "Функционалдық міндеттерін тиімді атқарады";</w:t>
      </w:r>
    </w:p>
    <w:bookmarkEnd w:id="29"/>
    <w:bookmarkStart w:name="z39" w:id="30"/>
    <w:p>
      <w:pPr>
        <w:spacing w:after="0"/>
        <w:ind w:left="0"/>
        <w:jc w:val="both"/>
      </w:pPr>
      <w:r>
        <w:rPr>
          <w:rFonts w:ascii="Times New Roman"/>
          <w:b w:val="false"/>
          <w:i w:val="false"/>
          <w:color w:val="000000"/>
          <w:sz w:val="28"/>
        </w:rPr>
        <w:t>
      "Функционалдық міндеттерін тиісті түрде атқарады";</w:t>
      </w:r>
    </w:p>
    <w:bookmarkEnd w:id="30"/>
    <w:bookmarkStart w:name="z40" w:id="31"/>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1"/>
    <w:bookmarkStart w:name="z41" w:id="32"/>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2"/>
    <w:bookmarkStart w:name="z42" w:id="33"/>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3"/>
    <w:bookmarkStart w:name="z43" w:id="34"/>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34"/>
    <w:bookmarkStart w:name="z44" w:id="35"/>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5"/>
    <w:bookmarkStart w:name="z45" w:id="36"/>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6"/>
    <w:bookmarkStart w:name="z46" w:id="37"/>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7"/>
    <w:bookmarkStart w:name="z47" w:id="38"/>
    <w:p>
      <w:pPr>
        <w:spacing w:after="0"/>
        <w:ind w:left="0"/>
        <w:jc w:val="both"/>
      </w:pPr>
      <w:r>
        <w:rPr>
          <w:rFonts w:ascii="Times New Roman"/>
          <w:b w:val="false"/>
          <w:i w:val="false"/>
          <w:color w:val="000000"/>
          <w:sz w:val="28"/>
        </w:rPr>
        <w:t>
      11. Мемлекеттік қызметші калибрлеу сессиясының шешіміне Қазақстан Республикасының Әкімшілік рәсімдік-процестік кодексінде белгіленген тәртіпте шағымдана алады.</w:t>
      </w:r>
    </w:p>
    <w:bookmarkEnd w:id="38"/>
    <w:bookmarkStart w:name="z48" w:id="39"/>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39"/>
    <w:bookmarkStart w:name="z49" w:id="40"/>
    <w:p>
      <w:pPr>
        <w:spacing w:after="0"/>
        <w:ind w:left="0"/>
        <w:jc w:val="both"/>
      </w:pPr>
      <w:r>
        <w:rPr>
          <w:rFonts w:ascii="Times New Roman"/>
          <w:b w:val="false"/>
          <w:i w:val="false"/>
          <w:color w:val="000000"/>
          <w:sz w:val="28"/>
        </w:rPr>
        <w:t>
      13.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0"/>
    <w:bookmarkStart w:name="z50" w:id="41"/>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1"/>
    <w:bookmarkStart w:name="z51" w:id="42"/>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bookmarkEnd w:id="42"/>
    <w:bookmarkStart w:name="z52" w:id="4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3"/>
    <w:bookmarkStart w:name="z53" w:id="44"/>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4"/>
    <w:bookmarkStart w:name="z54" w:id="45"/>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5"/>
    <w:bookmarkStart w:name="z55" w:id="46"/>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6"/>
    <w:bookmarkStart w:name="z56" w:id="47"/>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7"/>
    <w:bookmarkStart w:name="z57" w:id="48"/>
    <w:p>
      <w:pPr>
        <w:spacing w:after="0"/>
        <w:ind w:left="0"/>
        <w:jc w:val="both"/>
      </w:pPr>
      <w:r>
        <w:rPr>
          <w:rFonts w:ascii="Times New Roman"/>
          <w:b w:val="false"/>
          <w:i w:val="false"/>
          <w:color w:val="000000"/>
          <w:sz w:val="28"/>
        </w:rPr>
        <w:t>
      16. D-1, D-3 (құрылымдық бөлімшелердің басшылары), D-O-1, D-R-1, Е-1, Е-2, E-R-1 санаттарының "Б" корпусының мемлекеттік әкімшілік қызметшілерін бағалау тікелей басшымен осы Әдістеменің 1-қосымшасына сәйкес нысан бойынша жүргізіледі.</w:t>
      </w:r>
    </w:p>
    <w:bookmarkEnd w:id="48"/>
    <w:bookmarkStart w:name="z58" w:id="49"/>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Әдістеменің 1-қосымшасына сәйкес нысан бойынша жүргізіледі.</w:t>
      </w:r>
    </w:p>
    <w:bookmarkEnd w:id="49"/>
    <w:bookmarkStart w:name="z59" w:id="50"/>
    <w:p>
      <w:pPr>
        <w:spacing w:after="0"/>
        <w:ind w:left="0"/>
        <w:jc w:val="both"/>
      </w:pPr>
      <w:r>
        <w:rPr>
          <w:rFonts w:ascii="Times New Roman"/>
          <w:b w:val="false"/>
          <w:i w:val="false"/>
          <w:color w:val="000000"/>
          <w:sz w:val="28"/>
        </w:rPr>
        <w:t>
      D-1, D-3 санаттарының (құрылымдық бөлімшелердің басшыларын қоспағанда) "Б" корпусының мемлекеттік әкімшілік қызметшілерін бағалау тікелей басшымен осы Әдістеменің 2-қосымшасына сәйкес нысан бойынша жүргізіледі.</w:t>
      </w:r>
    </w:p>
    <w:bookmarkEnd w:id="50"/>
    <w:bookmarkStart w:name="z60" w:id="51"/>
    <w:p>
      <w:pPr>
        <w:spacing w:after="0"/>
        <w:ind w:left="0"/>
        <w:jc w:val="both"/>
      </w:pPr>
      <w:r>
        <w:rPr>
          <w:rFonts w:ascii="Times New Roman"/>
          <w:b w:val="false"/>
          <w:i w:val="false"/>
          <w:color w:val="000000"/>
          <w:sz w:val="28"/>
        </w:rPr>
        <w:t>
      Өзге тұлғаларды бағалау құрылымдық бөлімшенің/мемлекеттік органның басшысымен осы Әдістеменің 2-қосымшасына сәйкес нысан бойынша жүргізіледі.</w:t>
      </w:r>
    </w:p>
    <w:bookmarkEnd w:id="51"/>
    <w:bookmarkStart w:name="z61" w:id="52"/>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52"/>
    <w:bookmarkStart w:name="z62" w:id="53"/>
    <w:p>
      <w:pPr>
        <w:spacing w:after="0"/>
        <w:ind w:left="0"/>
        <w:jc w:val="both"/>
      </w:pPr>
      <w:r>
        <w:rPr>
          <w:rFonts w:ascii="Times New Roman"/>
          <w:b w:val="false"/>
          <w:i w:val="false"/>
          <w:color w:val="000000"/>
          <w:sz w:val="28"/>
        </w:rPr>
        <w:t>
      Бағалаушы адаммен 0-ден 5-ке дейінгі баға қойылады.</w:t>
      </w:r>
    </w:p>
    <w:bookmarkEnd w:id="53"/>
    <w:bookmarkStart w:name="z63" w:id="54"/>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4"/>
    <w:bookmarkStart w:name="z64" w:id="55"/>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5"/>
    <w:bookmarkStart w:name="z65" w:id="56"/>
    <w:p>
      <w:pPr>
        <w:spacing w:after="0"/>
        <w:ind w:left="0"/>
        <w:jc w:val="both"/>
      </w:pPr>
      <w:r>
        <w:rPr>
          <w:rFonts w:ascii="Times New Roman"/>
          <w:b w:val="false"/>
          <w:i w:val="false"/>
          <w:color w:val="000000"/>
          <w:sz w:val="28"/>
        </w:rPr>
        <w:t>
      18. Бағалау процесіне бірыңғай тәсілді келісу және сақтау мақсатында мемлекеттік органдар осы Әдістеменің 11-тармағында көзделген тәртіппен калибрлеу сессияларын өткізеді.</w:t>
      </w:r>
    </w:p>
    <w:bookmarkEnd w:id="56"/>
    <w:bookmarkStart w:name="z66" w:id="57"/>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7"/>
    <w:bookmarkStart w:name="z67" w:id="58"/>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w:t>
      </w:r>
    </w:p>
    <w:bookmarkEnd w:id="58"/>
    <w:bookmarkStart w:name="z68" w:id="59"/>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9"/>
    <w:bookmarkStart w:name="z69" w:id="60"/>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60"/>
    <w:bookmarkStart w:name="z70" w:id="61"/>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61"/>
    <w:bookmarkStart w:name="z71" w:id="62"/>
    <w:p>
      <w:pPr>
        <w:spacing w:after="0"/>
        <w:ind w:left="0"/>
        <w:jc w:val="both"/>
      </w:pPr>
      <w:r>
        <w:rPr>
          <w:rFonts w:ascii="Times New Roman"/>
          <w:b w:val="false"/>
          <w:i w:val="false"/>
          <w:color w:val="000000"/>
          <w:sz w:val="28"/>
        </w:rPr>
        <w:t>
      20. Калибрлеу сессиясы қызметшінің өтініші түскен уақыттан бастап он жұмыс күн ішінде осы Әдістеменің 11-тармағында көзделген тәртіппен өткізіледі.</w:t>
      </w:r>
    </w:p>
    <w:bookmarkEnd w:id="62"/>
    <w:bookmarkStart w:name="z72" w:id="63"/>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63"/>
    <w:bookmarkStart w:name="z73" w:id="64"/>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4"/>
    <w:bookmarkStart w:name="z74" w:id="65"/>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5"/>
    <w:bookmarkStart w:name="z75" w:id="66"/>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6"/>
    <w:bookmarkStart w:name="z76" w:id="67"/>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7"/>
    <w:bookmarkStart w:name="z77" w:id="68"/>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8"/>
    <w:bookmarkStart w:name="z78" w:id="69"/>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9"/>
    <w:bookmarkStart w:name="z79" w:id="70"/>
    <w:p>
      <w:pPr>
        <w:spacing w:after="0"/>
        <w:ind w:left="0"/>
        <w:jc w:val="both"/>
      </w:pPr>
      <w:r>
        <w:rPr>
          <w:rFonts w:ascii="Times New Roman"/>
          <w:b w:val="false"/>
          <w:i w:val="false"/>
          <w:color w:val="000000"/>
          <w:sz w:val="28"/>
        </w:rPr>
        <w:t>
      Кездесу кезінде мынадай мәселелер талқыланады:</w:t>
      </w:r>
    </w:p>
    <w:bookmarkEnd w:id="70"/>
    <w:bookmarkStart w:name="z80" w:id="71"/>
    <w:p>
      <w:pPr>
        <w:spacing w:after="0"/>
        <w:ind w:left="0"/>
        <w:jc w:val="both"/>
      </w:pPr>
      <w:r>
        <w:rPr>
          <w:rFonts w:ascii="Times New Roman"/>
          <w:b w:val="false"/>
          <w:i w:val="false"/>
          <w:color w:val="000000"/>
          <w:sz w:val="28"/>
        </w:rPr>
        <w:t>
      бағаланатын кезеңдегі жетістіктеріне шолу;</w:t>
      </w:r>
    </w:p>
    <w:bookmarkEnd w:id="71"/>
    <w:bookmarkStart w:name="z81" w:id="72"/>
    <w:p>
      <w:pPr>
        <w:spacing w:after="0"/>
        <w:ind w:left="0"/>
        <w:jc w:val="both"/>
      </w:pPr>
      <w:r>
        <w:rPr>
          <w:rFonts w:ascii="Times New Roman"/>
          <w:b w:val="false"/>
          <w:i w:val="false"/>
          <w:color w:val="000000"/>
          <w:sz w:val="28"/>
        </w:rPr>
        <w:t>
      машықтар мен құзыреттердің дамуына шолу;</w:t>
      </w:r>
    </w:p>
    <w:bookmarkEnd w:id="72"/>
    <w:bookmarkStart w:name="z82" w:id="73"/>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3"/>
    <w:bookmarkStart w:name="z83" w:id="74"/>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Жетісу облысы әкімі аппаратының және облыстық басқармалардың "Б" корпусы мемлекеттік әкімшілік қызметшілерінің қызметін бағалаудың әдістемесіне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6" w:id="75"/>
    <w:p>
      <w:pPr>
        <w:spacing w:after="0"/>
        <w:ind w:left="0"/>
        <w:jc w:val="left"/>
      </w:pPr>
      <w:r>
        <w:rPr>
          <w:rFonts w:ascii="Times New Roman"/>
          <w:b/>
          <w:i w:val="false"/>
          <w:color w:val="000000"/>
        </w:rPr>
        <w:t xml:space="preserve"> Басшы лауазымды атқаратын адамның бағалау парағы</w:t>
      </w:r>
    </w:p>
    <w:bookmarkEnd w:id="75"/>
    <w:bookmarkStart w:name="z87" w:id="76"/>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76"/>
    <w:bookmarkStart w:name="z88" w:id="77"/>
    <w:p>
      <w:pPr>
        <w:spacing w:after="0"/>
        <w:ind w:left="0"/>
        <w:jc w:val="both"/>
      </w:pPr>
      <w:r>
        <w:rPr>
          <w:rFonts w:ascii="Times New Roman"/>
          <w:b w:val="false"/>
          <w:i w:val="false"/>
          <w:color w:val="000000"/>
          <w:sz w:val="28"/>
        </w:rPr>
        <w:t>
      ____________________________________________________________________</w:t>
      </w:r>
    </w:p>
    <w:bookmarkEnd w:id="77"/>
    <w:bookmarkStart w:name="z89" w:id="78"/>
    <w:p>
      <w:pPr>
        <w:spacing w:after="0"/>
        <w:ind w:left="0"/>
        <w:jc w:val="both"/>
      </w:pPr>
      <w:r>
        <w:rPr>
          <w:rFonts w:ascii="Times New Roman"/>
          <w:b w:val="false"/>
          <w:i w:val="false"/>
          <w:color w:val="000000"/>
          <w:sz w:val="28"/>
        </w:rPr>
        <w:t>
      (Бағаланатын кезең)</w:t>
      </w:r>
    </w:p>
    <w:bookmarkEnd w:id="78"/>
    <w:bookmarkStart w:name="z90" w:id="79"/>
    <w:p>
      <w:pPr>
        <w:spacing w:after="0"/>
        <w:ind w:left="0"/>
        <w:jc w:val="both"/>
      </w:pPr>
      <w:r>
        <w:rPr>
          <w:rFonts w:ascii="Times New Roman"/>
          <w:b w:val="false"/>
          <w:i w:val="false"/>
          <w:color w:val="000000"/>
          <w:sz w:val="28"/>
        </w:rPr>
        <w:t>
      _________________________________________________________________</w:t>
      </w:r>
    </w:p>
    <w:bookmarkEnd w:id="79"/>
    <w:bookmarkStart w:name="z91" w:id="80"/>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80"/>
    <w:bookmarkStart w:name="z92" w:id="81"/>
    <w:p>
      <w:pPr>
        <w:spacing w:after="0"/>
        <w:ind w:left="0"/>
        <w:jc w:val="both"/>
      </w:pPr>
      <w:r>
        <w:rPr>
          <w:rFonts w:ascii="Times New Roman"/>
          <w:b w:val="false"/>
          <w:i w:val="false"/>
          <w:color w:val="000000"/>
          <w:sz w:val="28"/>
        </w:rPr>
        <w:t>
      ____________________________________________________________________</w:t>
      </w:r>
    </w:p>
    <w:bookmarkEnd w:id="81"/>
    <w:bookmarkStart w:name="z93" w:id="8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82"/>
    <w:bookmarkStart w:name="z94" w:id="8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3"/>
    <w:bookmarkStart w:name="z95" w:id="84"/>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4"/>
    <w:bookmarkStart w:name="z96" w:id="85"/>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6"/>
          <w:p>
            <w:pPr>
              <w:spacing w:after="20"/>
              <w:ind w:left="20"/>
              <w:jc w:val="both"/>
            </w:pPr>
            <w:r>
              <w:rPr>
                <w:rFonts w:ascii="Times New Roman"/>
                <w:b w:val="false"/>
                <w:i w:val="false"/>
                <w:color w:val="000000"/>
                <w:sz w:val="20"/>
              </w:rPr>
              <w:t xml:space="preserve">
Бағалау </w:t>
            </w:r>
          </w:p>
          <w:bookmarkEnd w:id="86"/>
          <w:p>
            <w:pPr>
              <w:spacing w:after="20"/>
              <w:ind w:left="20"/>
              <w:jc w:val="both"/>
            </w:pPr>
            <w:r>
              <w:rPr>
                <w:rFonts w:ascii="Times New Roman"/>
                <w:b w:val="false"/>
                <w:i w:val="false"/>
                <w:color w:val="000000"/>
                <w:sz w:val="20"/>
              </w:rPr>
              <w:t>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7"/>
          <w:p>
            <w:pPr>
              <w:spacing w:after="20"/>
              <w:ind w:left="20"/>
              <w:jc w:val="both"/>
            </w:pPr>
            <w:r>
              <w:rPr>
                <w:rFonts w:ascii="Times New Roman"/>
                <w:b w:val="false"/>
                <w:i w:val="false"/>
                <w:color w:val="000000"/>
                <w:sz w:val="20"/>
              </w:rPr>
              <w:t>
Түсініктеме</w:t>
            </w:r>
          </w:p>
          <w:bookmarkEnd w:id="87"/>
          <w:p>
            <w:pPr>
              <w:spacing w:after="20"/>
              <w:ind w:left="20"/>
              <w:jc w:val="both"/>
            </w:pPr>
            <w:r>
              <w:rPr>
                <w:rFonts w:ascii="Times New Roman"/>
                <w:b w:val="false"/>
                <w:i w:val="false"/>
                <w:color w:val="000000"/>
                <w:sz w:val="20"/>
              </w:rPr>
              <w:t>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8"/>
          <w:p>
            <w:pPr>
              <w:spacing w:after="20"/>
              <w:ind w:left="20"/>
              <w:jc w:val="both"/>
            </w:pPr>
            <w:r>
              <w:rPr>
                <w:rFonts w:ascii="Times New Roman"/>
                <w:b w:val="false"/>
                <w:i w:val="false"/>
                <w:color w:val="000000"/>
                <w:sz w:val="20"/>
              </w:rPr>
              <w:t>
Есепке алынады:</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Жетекшілік ететін бөлімшелерде (жетекшілік ететін қызметшілердің) міндеттердің орындалу мерзімдерінің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9"/>
          <w:p>
            <w:pPr>
              <w:spacing w:after="20"/>
              <w:ind w:left="20"/>
              <w:jc w:val="both"/>
            </w:pPr>
            <w:r>
              <w:rPr>
                <w:rFonts w:ascii="Times New Roman"/>
                <w:b w:val="false"/>
                <w:i w:val="false"/>
                <w:color w:val="000000"/>
                <w:sz w:val="20"/>
              </w:rPr>
              <w:t xml:space="preserve">
 Есепке алынады: </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0"/>
          <w:p>
            <w:pPr>
              <w:spacing w:after="20"/>
              <w:ind w:left="20"/>
              <w:jc w:val="both"/>
            </w:pPr>
            <w:r>
              <w:rPr>
                <w:rFonts w:ascii="Times New Roman"/>
                <w:b w:val="false"/>
                <w:i w:val="false"/>
                <w:color w:val="000000"/>
                <w:sz w:val="20"/>
              </w:rPr>
              <w:t xml:space="preserve">
 Есепке алынады: </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белгісіздік жағдайында тиімді әрекет ете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1"/>
          <w:p>
            <w:pPr>
              <w:spacing w:after="20"/>
              <w:ind w:left="20"/>
              <w:jc w:val="both"/>
            </w:pPr>
            <w:r>
              <w:rPr>
                <w:rFonts w:ascii="Times New Roman"/>
                <w:b w:val="false"/>
                <w:i w:val="false"/>
                <w:color w:val="000000"/>
                <w:sz w:val="20"/>
              </w:rPr>
              <w:t xml:space="preserve">
 Есепке алынады: </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2"/>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93"/>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93"/>
    <w:bookmarkStart w:name="z119" w:id="94"/>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94"/>
    <w:bookmarkStart w:name="z120" w:id="95"/>
    <w:p>
      <w:pPr>
        <w:spacing w:after="0"/>
        <w:ind w:left="0"/>
        <w:jc w:val="both"/>
      </w:pPr>
      <w:r>
        <w:rPr>
          <w:rFonts w:ascii="Times New Roman"/>
          <w:b w:val="false"/>
          <w:i w:val="false"/>
          <w:color w:val="000000"/>
          <w:sz w:val="28"/>
        </w:rPr>
        <w:t>
       Бағалау нәтижесі: 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95"/>
    <w:bookmarkStart w:name="z121" w:id="96"/>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96"/>
    <w:bookmarkStart w:name="z122" w:id="97"/>
    <w:p>
      <w:pPr>
        <w:spacing w:after="0"/>
        <w:ind w:left="0"/>
        <w:jc w:val="both"/>
      </w:pPr>
      <w:r>
        <w:rPr>
          <w:rFonts w:ascii="Times New Roman"/>
          <w:b w:val="false"/>
          <w:i w:val="false"/>
          <w:color w:val="000000"/>
          <w:sz w:val="28"/>
        </w:rPr>
        <w:t xml:space="preserve">
       Қолы ________________ </w:t>
      </w:r>
    </w:p>
    <w:bookmarkEnd w:id="97"/>
    <w:bookmarkStart w:name="z123" w:id="98"/>
    <w:p>
      <w:pPr>
        <w:spacing w:after="0"/>
        <w:ind w:left="0"/>
        <w:jc w:val="both"/>
      </w:pPr>
      <w:r>
        <w:rPr>
          <w:rFonts w:ascii="Times New Roman"/>
          <w:b w:val="false"/>
          <w:i w:val="false"/>
          <w:color w:val="000000"/>
          <w:sz w:val="28"/>
        </w:rPr>
        <w:t>
       (электрондық цифрлық қолтаңба арқылы куәландырылған)</w:t>
      </w:r>
    </w:p>
    <w:bookmarkEnd w:id="98"/>
    <w:bookmarkStart w:name="z124" w:id="99"/>
    <w:p>
      <w:pPr>
        <w:spacing w:after="0"/>
        <w:ind w:left="0"/>
        <w:jc w:val="both"/>
      </w:pPr>
      <w:r>
        <w:rPr>
          <w:rFonts w:ascii="Times New Roman"/>
          <w:b w:val="false"/>
          <w:i w:val="false"/>
          <w:color w:val="000000"/>
          <w:sz w:val="28"/>
        </w:rPr>
        <w:t>
       Күні _________________</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Жетісу облысы әкімі аппаратының және облыстық басқармалардың "Б" корпусы мемлекеттік әкімшілік қызметшілерінің қызметін бағалаудың әдістемесіне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7" w:id="100"/>
    <w:p>
      <w:pPr>
        <w:spacing w:after="0"/>
        <w:ind w:left="0"/>
        <w:jc w:val="left"/>
      </w:pPr>
      <w:r>
        <w:rPr>
          <w:rFonts w:ascii="Times New Roman"/>
          <w:b/>
          <w:i w:val="false"/>
          <w:color w:val="000000"/>
        </w:rPr>
        <w:t xml:space="preserve"> Басшы лауазымды атқармайтын адамның бағалау парағы</w:t>
      </w:r>
    </w:p>
    <w:bookmarkEnd w:id="100"/>
    <w:bookmarkStart w:name="z128" w:id="101"/>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101"/>
    <w:bookmarkStart w:name="z129" w:id="102"/>
    <w:p>
      <w:pPr>
        <w:spacing w:after="0"/>
        <w:ind w:left="0"/>
        <w:jc w:val="both"/>
      </w:pPr>
      <w:r>
        <w:rPr>
          <w:rFonts w:ascii="Times New Roman"/>
          <w:b w:val="false"/>
          <w:i w:val="false"/>
          <w:color w:val="000000"/>
          <w:sz w:val="28"/>
        </w:rPr>
        <w:t>
      _________________________________________________________________</w:t>
      </w:r>
    </w:p>
    <w:bookmarkEnd w:id="102"/>
    <w:bookmarkStart w:name="z130" w:id="103"/>
    <w:p>
      <w:pPr>
        <w:spacing w:after="0"/>
        <w:ind w:left="0"/>
        <w:jc w:val="both"/>
      </w:pPr>
      <w:r>
        <w:rPr>
          <w:rFonts w:ascii="Times New Roman"/>
          <w:b w:val="false"/>
          <w:i w:val="false"/>
          <w:color w:val="000000"/>
          <w:sz w:val="28"/>
        </w:rPr>
        <w:t>
      (Бағаланатын кезең)</w:t>
      </w:r>
    </w:p>
    <w:bookmarkEnd w:id="103"/>
    <w:bookmarkStart w:name="z131" w:id="104"/>
    <w:p>
      <w:pPr>
        <w:spacing w:after="0"/>
        <w:ind w:left="0"/>
        <w:jc w:val="both"/>
      </w:pPr>
      <w:r>
        <w:rPr>
          <w:rFonts w:ascii="Times New Roman"/>
          <w:b w:val="false"/>
          <w:i w:val="false"/>
          <w:color w:val="000000"/>
          <w:sz w:val="28"/>
        </w:rPr>
        <w:t>
      _________________________________________________________________</w:t>
      </w:r>
    </w:p>
    <w:bookmarkEnd w:id="104"/>
    <w:bookmarkStart w:name="z132" w:id="105"/>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105"/>
    <w:bookmarkStart w:name="z133" w:id="106"/>
    <w:p>
      <w:pPr>
        <w:spacing w:after="0"/>
        <w:ind w:left="0"/>
        <w:jc w:val="both"/>
      </w:pPr>
      <w:r>
        <w:rPr>
          <w:rFonts w:ascii="Times New Roman"/>
          <w:b w:val="false"/>
          <w:i w:val="false"/>
          <w:color w:val="000000"/>
          <w:sz w:val="28"/>
        </w:rPr>
        <w:t>
      _________________________________________________________________</w:t>
      </w:r>
    </w:p>
    <w:bookmarkEnd w:id="106"/>
    <w:bookmarkStart w:name="z134" w:id="10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107"/>
    <w:bookmarkStart w:name="z135" w:id="10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08"/>
    <w:bookmarkStart w:name="z136" w:id="109"/>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09"/>
    <w:bookmarkStart w:name="z137" w:id="110"/>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1"/>
          <w:p>
            <w:pPr>
              <w:spacing w:after="20"/>
              <w:ind w:left="20"/>
              <w:jc w:val="both"/>
            </w:pPr>
            <w:r>
              <w:rPr>
                <w:rFonts w:ascii="Times New Roman"/>
                <w:b w:val="false"/>
                <w:i w:val="false"/>
                <w:color w:val="000000"/>
                <w:sz w:val="20"/>
              </w:rPr>
              <w:t>
Түсініктеме</w:t>
            </w:r>
          </w:p>
          <w:bookmarkEnd w:id="111"/>
          <w:p>
            <w:pPr>
              <w:spacing w:after="20"/>
              <w:ind w:left="20"/>
              <w:jc w:val="both"/>
            </w:pPr>
            <w:r>
              <w:rPr>
                <w:rFonts w:ascii="Times New Roman"/>
                <w:b w:val="false"/>
                <w:i w:val="false"/>
                <w:color w:val="000000"/>
                <w:sz w:val="20"/>
              </w:rPr>
              <w:t>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2"/>
          <w:p>
            <w:pPr>
              <w:spacing w:after="20"/>
              <w:ind w:left="20"/>
              <w:jc w:val="both"/>
            </w:pPr>
            <w:r>
              <w:rPr>
                <w:rFonts w:ascii="Times New Roman"/>
                <w:b w:val="false"/>
                <w:i w:val="false"/>
                <w:color w:val="000000"/>
                <w:sz w:val="20"/>
              </w:rPr>
              <w:t>
Есепке алынады:</w:t>
            </w:r>
          </w:p>
          <w:bookmarkEnd w:id="112"/>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3"/>
          <w:p>
            <w:pPr>
              <w:spacing w:after="20"/>
              <w:ind w:left="20"/>
              <w:jc w:val="both"/>
            </w:pPr>
            <w:r>
              <w:rPr>
                <w:rFonts w:ascii="Times New Roman"/>
                <w:b w:val="false"/>
                <w:i w:val="false"/>
                <w:color w:val="000000"/>
                <w:sz w:val="20"/>
              </w:rPr>
              <w:t xml:space="preserve">
 Есепке алынады: </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4"/>
          <w:p>
            <w:pPr>
              <w:spacing w:after="20"/>
              <w:ind w:left="20"/>
              <w:jc w:val="both"/>
            </w:pPr>
            <w:r>
              <w:rPr>
                <w:rFonts w:ascii="Times New Roman"/>
                <w:b w:val="false"/>
                <w:i w:val="false"/>
                <w:color w:val="000000"/>
                <w:sz w:val="20"/>
              </w:rPr>
              <w:t xml:space="preserve">
 Есепке алынады: </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5"/>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116"/>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16"/>
    <w:bookmarkStart w:name="z154" w:id="117"/>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17"/>
    <w:bookmarkStart w:name="z155" w:id="118"/>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18"/>
    <w:bookmarkStart w:name="z156" w:id="119"/>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19"/>
    <w:bookmarkStart w:name="z157" w:id="120"/>
    <w:p>
      <w:pPr>
        <w:spacing w:after="0"/>
        <w:ind w:left="0"/>
        <w:jc w:val="both"/>
      </w:pPr>
      <w:r>
        <w:rPr>
          <w:rFonts w:ascii="Times New Roman"/>
          <w:b w:val="false"/>
          <w:i w:val="false"/>
          <w:color w:val="000000"/>
          <w:sz w:val="28"/>
        </w:rPr>
        <w:t>
      Қолы ________________</w:t>
      </w:r>
    </w:p>
    <w:bookmarkEnd w:id="120"/>
    <w:bookmarkStart w:name="z158" w:id="121"/>
    <w:p>
      <w:pPr>
        <w:spacing w:after="0"/>
        <w:ind w:left="0"/>
        <w:jc w:val="both"/>
      </w:pPr>
      <w:r>
        <w:rPr>
          <w:rFonts w:ascii="Times New Roman"/>
          <w:b w:val="false"/>
          <w:i w:val="false"/>
          <w:color w:val="000000"/>
          <w:sz w:val="28"/>
        </w:rPr>
        <w:t>
      (электрондық цифрлық қолтаңба арқылы куәландырылған)</w:t>
      </w:r>
    </w:p>
    <w:bookmarkEnd w:id="121"/>
    <w:bookmarkStart w:name="z159" w:id="122"/>
    <w:p>
      <w:pPr>
        <w:spacing w:after="0"/>
        <w:ind w:left="0"/>
        <w:jc w:val="both"/>
      </w:pPr>
      <w:r>
        <w:rPr>
          <w:rFonts w:ascii="Times New Roman"/>
          <w:b w:val="false"/>
          <w:i w:val="false"/>
          <w:color w:val="000000"/>
          <w:sz w:val="28"/>
        </w:rPr>
        <w:t>
      Күні ___________</w:t>
      </w:r>
    </w:p>
    <w:bookmarkEnd w:id="122"/>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