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4742" w14:textId="da847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ұйымдарының педагогтеріне (профессор-оқытушылар құрамына) арналған кәсіптік стандартын бекіту туралы" Қазақстан Республикасы Ғылым және жоғары білім министрінің 2023 жылғы 20 қарашадағы № 591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2023 жылғы 6 желтоқсандағы № 616 бұйрығы</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және (немесе) жоғары оқу орнынан кейінгі білім беру ұйымдарының педагогтеріне (профессор-оқытушылар құрамына) арналған кәсіптік стандартын бекіту туралы" Қазақстан Республикасы Ғылым және жоғары білім министрінің 2023 жылғы 20 қарашадағы № 591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Жоғары және (немесе) жоғары оқу орнынан кейінгі білім беру ұйымдарының педагогтеріне (профессор-оқытушылар құрамына) арналған </w:t>
      </w:r>
      <w:r>
        <w:rPr>
          <w:rFonts w:ascii="Times New Roman"/>
          <w:b w:val="false"/>
          <w:i w:val="false"/>
          <w:color w:val="000000"/>
          <w:sz w:val="28"/>
        </w:rPr>
        <w:t>кәсіптік стандартында:</w:t>
      </w:r>
    </w:p>
    <w:bookmarkStart w:name="z7" w:id="1"/>
    <w:p>
      <w:pPr>
        <w:spacing w:after="0"/>
        <w:ind w:left="0"/>
        <w:jc w:val="both"/>
      </w:pPr>
      <w:r>
        <w:rPr>
          <w:rFonts w:ascii="Times New Roman"/>
          <w:b w:val="false"/>
          <w:i w:val="false"/>
          <w:color w:val="000000"/>
          <w:sz w:val="28"/>
        </w:rPr>
        <w:t>
      3-кәсіптер карточкасында: Білім саласындағы оқытушы, профессордың ассистенті, ЖЖОКБҰ:</w:t>
      </w:r>
    </w:p>
    <w:bookmarkEnd w:id="1"/>
    <w:bookmarkStart w:name="z8" w:id="2"/>
    <w:p>
      <w:pPr>
        <w:spacing w:after="0"/>
        <w:ind w:left="0"/>
        <w:jc w:val="both"/>
      </w:pP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3"/>
          <w:p>
            <w:pPr>
              <w:spacing w:after="20"/>
              <w:ind w:left="20"/>
              <w:jc w:val="both"/>
            </w:pPr>
            <w:r>
              <w:rPr>
                <w:rFonts w:ascii="Times New Roman"/>
                <w:b w:val="false"/>
                <w:i w:val="false"/>
                <w:color w:val="000000"/>
                <w:sz w:val="20"/>
              </w:rPr>
              <w:t>
1-еңбек</w:t>
            </w:r>
          </w:p>
          <w:bookmarkEnd w:id="3"/>
          <w:p>
            <w:pPr>
              <w:spacing w:after="20"/>
              <w:ind w:left="20"/>
              <w:jc w:val="both"/>
            </w:pPr>
            <w:r>
              <w:rPr>
                <w:rFonts w:ascii="Times New Roman"/>
                <w:b w:val="false"/>
                <w:i w:val="false"/>
                <w:color w:val="000000"/>
                <w:sz w:val="20"/>
              </w:rPr>
              <w:t>
функциясы: Оқыту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4"/>
          <w:p>
            <w:pPr>
              <w:spacing w:after="20"/>
              <w:ind w:left="20"/>
              <w:jc w:val="both"/>
            </w:pPr>
            <w:r>
              <w:rPr>
                <w:rFonts w:ascii="Times New Roman"/>
                <w:b w:val="false"/>
                <w:i w:val="false"/>
                <w:color w:val="000000"/>
                <w:sz w:val="20"/>
              </w:rPr>
              <w:t>
1-дағды</w:t>
            </w:r>
          </w:p>
          <w:bookmarkEnd w:id="4"/>
          <w:p>
            <w:pPr>
              <w:spacing w:after="20"/>
              <w:ind w:left="20"/>
              <w:jc w:val="both"/>
            </w:pPr>
            <w:r>
              <w:rPr>
                <w:rFonts w:ascii="Times New Roman"/>
                <w:b w:val="false"/>
                <w:i w:val="false"/>
                <w:color w:val="000000"/>
                <w:sz w:val="20"/>
              </w:rPr>
              <w:t>
Білім алушылардың академиялық құзыреттіліктерінің талап етілетін деңгейін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Біліктер:</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1. студенттік орталықтандырылған оқыту және бағалау қағидаттарын ескере отырып магистратура мен докторантурада оқу сабақтарын жоспарлау,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ғылым және инновациялардың интеграциясын ескере отырып, оқытылатын пәндер бойынша оқу-әдістемелік материалдарды әзірлеу;</w:t>
            </w:r>
          </w:p>
          <w:p>
            <w:pPr>
              <w:spacing w:after="20"/>
              <w:ind w:left="20"/>
              <w:jc w:val="both"/>
            </w:pPr>
            <w:r>
              <w:rPr>
                <w:rFonts w:ascii="Times New Roman"/>
                <w:b w:val="false"/>
                <w:i w:val="false"/>
                <w:color w:val="000000"/>
                <w:sz w:val="20"/>
              </w:rPr>
              <w:t>
3. цифрлық технологияларды пайдалана отырып, магистратура және докторантура білім алушыларымен кері байланыс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Білімдер:</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1. ЖЖОКБҰ-да білім беру-ғылыми процесті жоспарлау мен ұйымдастырудың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студенттік орталықтандырылған оқыту және бағалау қағидаттары, оқытылатын пәндердің мазмұны;</w:t>
            </w:r>
          </w:p>
          <w:p>
            <w:pPr>
              <w:spacing w:after="20"/>
              <w:ind w:left="20"/>
              <w:jc w:val="both"/>
            </w:pPr>
            <w:r>
              <w:rPr>
                <w:rFonts w:ascii="Times New Roman"/>
                <w:b w:val="false"/>
                <w:i w:val="false"/>
                <w:color w:val="000000"/>
                <w:sz w:val="20"/>
              </w:rPr>
              <w:t>
3. білім берудегі инновациялар.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2-дағды</w:t>
            </w:r>
          </w:p>
          <w:bookmarkEnd w:id="7"/>
          <w:p>
            <w:pPr>
              <w:spacing w:after="20"/>
              <w:ind w:left="20"/>
              <w:jc w:val="both"/>
            </w:pPr>
            <w:r>
              <w:rPr>
                <w:rFonts w:ascii="Times New Roman"/>
                <w:b w:val="false"/>
                <w:i w:val="false"/>
                <w:color w:val="000000"/>
                <w:sz w:val="20"/>
              </w:rPr>
              <w:t xml:space="preserve">
Білім алушылардың кәсіби құзыреттіліктерінің талап етілетін деңгейін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Біліктер:</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1. оқу сабақтарын жоспарлауда, ұйымдастыруда және өткізуде мамандық ерекшелігін (жоғары және жоғары оқу орнынан кейінгі білім берудің даярлау бағыты бойынша) ескеру;</w:t>
            </w:r>
          </w:p>
          <w:p>
            <w:pPr>
              <w:spacing w:after="20"/>
              <w:ind w:left="20"/>
              <w:jc w:val="both"/>
            </w:pPr>
            <w:r>
              <w:rPr>
                <w:rFonts w:ascii="Times New Roman"/>
                <w:b w:val="false"/>
                <w:i w:val="false"/>
                <w:color w:val="000000"/>
                <w:sz w:val="20"/>
              </w:rPr>
              <w:t xml:space="preserve">
2. мамандықтағы инновацияларды оқу процесіне экстраполяциялау (жоғары және жоғары оқу орнынан кейінгі білім беруді даярлау бағыты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Білімдер:</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практика бағытталған оқыту әдістері мен технологиялары; </w:t>
            </w:r>
          </w:p>
          <w:p>
            <w:pPr>
              <w:spacing w:after="20"/>
              <w:ind w:left="20"/>
              <w:jc w:val="both"/>
            </w:pPr>
            <w:r>
              <w:rPr>
                <w:rFonts w:ascii="Times New Roman"/>
                <w:b w:val="false"/>
                <w:i w:val="false"/>
                <w:color w:val="000000"/>
                <w:sz w:val="20"/>
              </w:rPr>
              <w:t>
2. мамандық саласындағы қазіргі үрдістер (жоғары және жоғары оқу орнынан кейінгі білім беруді даярлау бағыты бойынша).</w:t>
            </w:r>
          </w:p>
        </w:tc>
      </w:tr>
    </w:tbl>
    <w:bookmarkStart w:name="z22" w:id="10"/>
    <w:p>
      <w:pPr>
        <w:spacing w:after="0"/>
        <w:ind w:left="0"/>
        <w:jc w:val="both"/>
      </w:pPr>
      <w:r>
        <w:rPr>
          <w:rFonts w:ascii="Times New Roman"/>
          <w:b w:val="false"/>
          <w:i w:val="false"/>
          <w:color w:val="000000"/>
          <w:sz w:val="28"/>
        </w:rPr>
        <w:t>
      "</w:t>
      </w:r>
    </w:p>
    <w:bookmarkEnd w:id="10"/>
    <w:bookmarkStart w:name="z23" w:id="11"/>
    <w:p>
      <w:pPr>
        <w:spacing w:after="0"/>
        <w:ind w:left="0"/>
        <w:jc w:val="both"/>
      </w:pPr>
      <w:r>
        <w:rPr>
          <w:rFonts w:ascii="Times New Roman"/>
          <w:b w:val="false"/>
          <w:i w:val="false"/>
          <w:color w:val="000000"/>
          <w:sz w:val="28"/>
        </w:rPr>
        <w:t xml:space="preserve">
      деген жол мынадай редакцияда жазылсын: </w:t>
      </w:r>
    </w:p>
    <w:bookmarkEnd w:id="11"/>
    <w:bookmarkStart w:name="z24"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1-еңбек</w:t>
            </w:r>
          </w:p>
          <w:bookmarkEnd w:id="13"/>
          <w:p>
            <w:pPr>
              <w:spacing w:after="20"/>
              <w:ind w:left="20"/>
              <w:jc w:val="both"/>
            </w:pPr>
            <w:r>
              <w:rPr>
                <w:rFonts w:ascii="Times New Roman"/>
                <w:b w:val="false"/>
                <w:i w:val="false"/>
                <w:color w:val="000000"/>
                <w:sz w:val="20"/>
              </w:rPr>
              <w:t>
функциясы: Оқыту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1-дағды</w:t>
            </w:r>
          </w:p>
          <w:bookmarkEnd w:id="14"/>
          <w:p>
            <w:pPr>
              <w:spacing w:after="20"/>
              <w:ind w:left="20"/>
              <w:jc w:val="both"/>
            </w:pPr>
            <w:r>
              <w:rPr>
                <w:rFonts w:ascii="Times New Roman"/>
                <w:b w:val="false"/>
                <w:i w:val="false"/>
                <w:color w:val="000000"/>
                <w:sz w:val="20"/>
              </w:rPr>
              <w:t>
Білім алушылардың академиялық құзыреттіліктерінің талап етілетін деңгейін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Біліктер:</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1. студенттік орталықтандырылған оқыту және бағалау қағидаттарын ескере отырып, оқу сабақтарын жоспарлау,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ғылым және инновациялардың интеграциясын ескере отырып, оқытылатын пәндер бойынша оқу-әдістемелік материалдарды әзірлеу;</w:t>
            </w:r>
          </w:p>
          <w:p>
            <w:pPr>
              <w:spacing w:after="20"/>
              <w:ind w:left="20"/>
              <w:jc w:val="both"/>
            </w:pPr>
            <w:r>
              <w:rPr>
                <w:rFonts w:ascii="Times New Roman"/>
                <w:b w:val="false"/>
                <w:i w:val="false"/>
                <w:color w:val="000000"/>
                <w:sz w:val="20"/>
              </w:rPr>
              <w:t>
3. цифрлық технологияларды пайдалана отырып білім алушыларымен кері байланыс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6"/>
          <w:p>
            <w:pPr>
              <w:spacing w:after="20"/>
              <w:ind w:left="20"/>
              <w:jc w:val="both"/>
            </w:pPr>
            <w:r>
              <w:rPr>
                <w:rFonts w:ascii="Times New Roman"/>
                <w:b w:val="false"/>
                <w:i w:val="false"/>
                <w:color w:val="000000"/>
                <w:sz w:val="20"/>
              </w:rPr>
              <w:t>
Білімдер:</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1. ЖЖОКБҰ-да білім беру-ғылыми процесті жоспарлау мен ұйымдастырудың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студенттік орталықтандырылған оқыту және бағалау қағидаттары, оқытылатын пәндердің мазмұны;</w:t>
            </w:r>
          </w:p>
          <w:p>
            <w:pPr>
              <w:spacing w:after="20"/>
              <w:ind w:left="20"/>
              <w:jc w:val="both"/>
            </w:pPr>
            <w:r>
              <w:rPr>
                <w:rFonts w:ascii="Times New Roman"/>
                <w:b w:val="false"/>
                <w:i w:val="false"/>
                <w:color w:val="000000"/>
                <w:sz w:val="20"/>
              </w:rPr>
              <w:t>
3. білім берудегі инновациялар.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
2-дағды</w:t>
            </w:r>
          </w:p>
          <w:bookmarkEnd w:id="17"/>
          <w:p>
            <w:pPr>
              <w:spacing w:after="20"/>
              <w:ind w:left="20"/>
              <w:jc w:val="both"/>
            </w:pPr>
            <w:r>
              <w:rPr>
                <w:rFonts w:ascii="Times New Roman"/>
                <w:b w:val="false"/>
                <w:i w:val="false"/>
                <w:color w:val="000000"/>
                <w:sz w:val="20"/>
              </w:rPr>
              <w:t>
Білім алушылардың кәсіби құзыреттіліктерінің талап етілетін деңгейін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8"/>
          <w:p>
            <w:pPr>
              <w:spacing w:after="20"/>
              <w:ind w:left="20"/>
              <w:jc w:val="both"/>
            </w:pPr>
            <w:r>
              <w:rPr>
                <w:rFonts w:ascii="Times New Roman"/>
                <w:b w:val="false"/>
                <w:i w:val="false"/>
                <w:color w:val="000000"/>
                <w:sz w:val="20"/>
              </w:rPr>
              <w:t>
Біліктер:</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1. оқу сабақтарын жоспарлауда, ұйымдастыруда және өткізуде мамандық ерекшелігін (жоғары және жоғары оқу орнынан кейінгі білім берудің даярлау бағыты бойынша) ескеру;</w:t>
            </w:r>
          </w:p>
          <w:p>
            <w:pPr>
              <w:spacing w:after="20"/>
              <w:ind w:left="20"/>
              <w:jc w:val="both"/>
            </w:pPr>
            <w:r>
              <w:rPr>
                <w:rFonts w:ascii="Times New Roman"/>
                <w:b w:val="false"/>
                <w:i w:val="false"/>
                <w:color w:val="000000"/>
                <w:sz w:val="20"/>
              </w:rPr>
              <w:t>
2. мамандықтағы инновацияларды оқу процесіне экстраполяциялау (жоғары және жоғары оқу орнынан кейінгі білім беруді даярлау бағыты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9"/>
          <w:p>
            <w:pPr>
              <w:spacing w:after="20"/>
              <w:ind w:left="20"/>
              <w:jc w:val="both"/>
            </w:pPr>
            <w:r>
              <w:rPr>
                <w:rFonts w:ascii="Times New Roman"/>
                <w:b w:val="false"/>
                <w:i w:val="false"/>
                <w:color w:val="000000"/>
                <w:sz w:val="20"/>
              </w:rPr>
              <w:t>
Білімдер:</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1. практика бағытталған оқыту әдістері мен технологиялары;</w:t>
            </w:r>
          </w:p>
          <w:p>
            <w:pPr>
              <w:spacing w:after="20"/>
              <w:ind w:left="20"/>
              <w:jc w:val="both"/>
            </w:pPr>
            <w:r>
              <w:rPr>
                <w:rFonts w:ascii="Times New Roman"/>
                <w:b w:val="false"/>
                <w:i w:val="false"/>
                <w:color w:val="000000"/>
                <w:sz w:val="20"/>
              </w:rPr>
              <w:t>
2. мамандық саласындағы қазіргі үрдістер (жоғары және жоғары оқу орнынан кейінгі білім беруді даярлау бағыты бойынша).</w:t>
            </w:r>
          </w:p>
        </w:tc>
      </w:tr>
    </w:tbl>
    <w:bookmarkStart w:name="z38" w:id="20"/>
    <w:p>
      <w:pPr>
        <w:spacing w:after="0"/>
        <w:ind w:left="0"/>
        <w:jc w:val="both"/>
      </w:pPr>
      <w:r>
        <w:rPr>
          <w:rFonts w:ascii="Times New Roman"/>
          <w:b w:val="false"/>
          <w:i w:val="false"/>
          <w:color w:val="000000"/>
          <w:sz w:val="28"/>
        </w:rPr>
        <w:t>
      ";</w:t>
      </w:r>
    </w:p>
    <w:bookmarkEnd w:id="20"/>
    <w:bookmarkStart w:name="z39" w:id="21"/>
    <w:p>
      <w:pPr>
        <w:spacing w:after="0"/>
        <w:ind w:left="0"/>
        <w:jc w:val="both"/>
      </w:pPr>
      <w:r>
        <w:rPr>
          <w:rFonts w:ascii="Times New Roman"/>
          <w:b w:val="false"/>
          <w:i w:val="false"/>
          <w:color w:val="000000"/>
          <w:sz w:val="28"/>
        </w:rPr>
        <w:t>
      жол:</w:t>
      </w:r>
    </w:p>
    <w:bookmarkEnd w:id="21"/>
    <w:bookmarkStart w:name="z40"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3"/>
          <w:p>
            <w:pPr>
              <w:spacing w:after="20"/>
              <w:ind w:left="20"/>
              <w:jc w:val="both"/>
            </w:pPr>
            <w:r>
              <w:rPr>
                <w:rFonts w:ascii="Times New Roman"/>
                <w:b w:val="false"/>
                <w:i w:val="false"/>
                <w:color w:val="000000"/>
                <w:sz w:val="20"/>
              </w:rPr>
              <w:t>
3-еңбек</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Ғылыми-әдістемелік жұмысты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4"/>
          <w:p>
            <w:pPr>
              <w:spacing w:after="20"/>
              <w:ind w:left="20"/>
              <w:jc w:val="both"/>
            </w:pPr>
            <w:r>
              <w:rPr>
                <w:rFonts w:ascii="Times New Roman"/>
                <w:b w:val="false"/>
                <w:i w:val="false"/>
                <w:color w:val="000000"/>
                <w:sz w:val="20"/>
              </w:rPr>
              <w:t>
1-дағды</w:t>
            </w:r>
          </w:p>
          <w:bookmarkEnd w:id="24"/>
          <w:p>
            <w:pPr>
              <w:spacing w:after="20"/>
              <w:ind w:left="20"/>
              <w:jc w:val="both"/>
            </w:pPr>
            <w:r>
              <w:rPr>
                <w:rFonts w:ascii="Times New Roman"/>
                <w:b w:val="false"/>
                <w:i w:val="false"/>
                <w:color w:val="000000"/>
                <w:sz w:val="20"/>
              </w:rPr>
              <w:t>
ЖЖОКБҰ макропроцестерін ғылыми-әдістемелік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5"/>
          <w:p>
            <w:pPr>
              <w:spacing w:after="20"/>
              <w:ind w:left="20"/>
              <w:jc w:val="both"/>
            </w:pPr>
            <w:r>
              <w:rPr>
                <w:rFonts w:ascii="Times New Roman"/>
                <w:b w:val="false"/>
                <w:i w:val="false"/>
                <w:color w:val="000000"/>
                <w:sz w:val="20"/>
              </w:rPr>
              <w:t>
Біліктер:</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1. бакалавриат пен магистратурада сабақтардың барлық түрлерін, сондай-ақ докторантурада дәрістерден басқа оқу сабақтарын өткізу кезінде пәндік салада психологиялық-педагогикалық білім мен білімді интеграциялауды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процесінде ғылыми-әдістемелік өнімді әзірлеу және қолдану;</w:t>
            </w:r>
          </w:p>
          <w:p>
            <w:pPr>
              <w:spacing w:after="20"/>
              <w:ind w:left="20"/>
              <w:jc w:val="both"/>
            </w:pPr>
            <w:r>
              <w:rPr>
                <w:rFonts w:ascii="Times New Roman"/>
                <w:b w:val="false"/>
                <w:i w:val="false"/>
                <w:color w:val="000000"/>
                <w:sz w:val="20"/>
              </w:rPr>
              <w:t>
3. жас оқытушыларға тәлімгерлікті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6"/>
          <w:p>
            <w:pPr>
              <w:spacing w:after="20"/>
              <w:ind w:left="20"/>
              <w:jc w:val="both"/>
            </w:pPr>
            <w:r>
              <w:rPr>
                <w:rFonts w:ascii="Times New Roman"/>
                <w:b w:val="false"/>
                <w:i w:val="false"/>
                <w:color w:val="000000"/>
                <w:sz w:val="20"/>
              </w:rPr>
              <w:t>
Білімдер:</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және жоғары оқу орнынан кейінгі білім беру саласындағы нормативтік құқықтық актілер (оның ішінде Ұлттық біліктілік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нарығының қажеттіліктеріне сәйкес жоғары және жоғары оқу орнынан кейінгі білім берудің білім беру бағдарламаларын дамыту және жетілдіру тетіктері;</w:t>
            </w:r>
          </w:p>
          <w:p>
            <w:pPr>
              <w:spacing w:after="20"/>
              <w:ind w:left="20"/>
              <w:jc w:val="both"/>
            </w:pPr>
            <w:r>
              <w:rPr>
                <w:rFonts w:ascii="Times New Roman"/>
                <w:b w:val="false"/>
                <w:i w:val="false"/>
                <w:color w:val="000000"/>
                <w:sz w:val="20"/>
              </w:rPr>
              <w:t>
3. заманауи және инновациялық (оның ішінде цифрлық) оқыту технологиялары.</w:t>
            </w:r>
          </w:p>
        </w:tc>
      </w:tr>
    </w:tbl>
    <w:bookmarkStart w:name="z50" w:id="27"/>
    <w:p>
      <w:pPr>
        <w:spacing w:after="0"/>
        <w:ind w:left="0"/>
        <w:jc w:val="both"/>
      </w:pPr>
      <w:r>
        <w:rPr>
          <w:rFonts w:ascii="Times New Roman"/>
          <w:b w:val="false"/>
          <w:i w:val="false"/>
          <w:color w:val="000000"/>
          <w:sz w:val="28"/>
        </w:rPr>
        <w:t>
      "</w:t>
      </w:r>
    </w:p>
    <w:bookmarkEnd w:id="27"/>
    <w:bookmarkStart w:name="z51" w:id="28"/>
    <w:p>
      <w:pPr>
        <w:spacing w:after="0"/>
        <w:ind w:left="0"/>
        <w:jc w:val="both"/>
      </w:pPr>
      <w:r>
        <w:rPr>
          <w:rFonts w:ascii="Times New Roman"/>
          <w:b w:val="false"/>
          <w:i w:val="false"/>
          <w:color w:val="000000"/>
          <w:sz w:val="28"/>
        </w:rPr>
        <w:t xml:space="preserve">
      деген жол мынадай редакцияда жазылсын: </w:t>
      </w:r>
    </w:p>
    <w:bookmarkEnd w:id="28"/>
    <w:bookmarkStart w:name="z52"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0"/>
          <w:p>
            <w:pPr>
              <w:spacing w:after="20"/>
              <w:ind w:left="20"/>
              <w:jc w:val="both"/>
            </w:pPr>
            <w:r>
              <w:rPr>
                <w:rFonts w:ascii="Times New Roman"/>
                <w:b w:val="false"/>
                <w:i w:val="false"/>
                <w:color w:val="000000"/>
                <w:sz w:val="20"/>
              </w:rPr>
              <w:t>
3-еңбек</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Ғылыми-әдістемелік жұмысты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1"/>
          <w:p>
            <w:pPr>
              <w:spacing w:after="20"/>
              <w:ind w:left="20"/>
              <w:jc w:val="both"/>
            </w:pPr>
            <w:r>
              <w:rPr>
                <w:rFonts w:ascii="Times New Roman"/>
                <w:b w:val="false"/>
                <w:i w:val="false"/>
                <w:color w:val="000000"/>
                <w:sz w:val="20"/>
              </w:rPr>
              <w:t>
1-дағды</w:t>
            </w:r>
          </w:p>
          <w:bookmarkEnd w:id="31"/>
          <w:p>
            <w:pPr>
              <w:spacing w:after="20"/>
              <w:ind w:left="20"/>
              <w:jc w:val="both"/>
            </w:pPr>
            <w:r>
              <w:rPr>
                <w:rFonts w:ascii="Times New Roman"/>
                <w:b w:val="false"/>
                <w:i w:val="false"/>
                <w:color w:val="000000"/>
                <w:sz w:val="20"/>
              </w:rPr>
              <w:t>
ЖЖОКБҰ макропроцестерін ғылыми-әдістемелік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2"/>
          <w:p>
            <w:pPr>
              <w:spacing w:after="20"/>
              <w:ind w:left="20"/>
              <w:jc w:val="both"/>
            </w:pPr>
            <w:r>
              <w:rPr>
                <w:rFonts w:ascii="Times New Roman"/>
                <w:b w:val="false"/>
                <w:i w:val="false"/>
                <w:color w:val="000000"/>
                <w:sz w:val="20"/>
              </w:rPr>
              <w:t>
Біліктер:</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1. оқу сабақтарын өткізу кезінде пәндік салада психологиялық-педагогикалық білім мен білімді интеграциялауды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процесінде ғылыми-әдістемелік өнімді әзірлеу және қолдану;</w:t>
            </w:r>
          </w:p>
          <w:p>
            <w:pPr>
              <w:spacing w:after="20"/>
              <w:ind w:left="20"/>
              <w:jc w:val="both"/>
            </w:pPr>
            <w:r>
              <w:rPr>
                <w:rFonts w:ascii="Times New Roman"/>
                <w:b w:val="false"/>
                <w:i w:val="false"/>
                <w:color w:val="000000"/>
                <w:sz w:val="20"/>
              </w:rPr>
              <w:t>
3. жас оқытушыларға тәлімгерлікті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3"/>
          <w:p>
            <w:pPr>
              <w:spacing w:after="20"/>
              <w:ind w:left="20"/>
              <w:jc w:val="both"/>
            </w:pPr>
            <w:r>
              <w:rPr>
                <w:rFonts w:ascii="Times New Roman"/>
                <w:b w:val="false"/>
                <w:i w:val="false"/>
                <w:color w:val="000000"/>
                <w:sz w:val="20"/>
              </w:rPr>
              <w:t>
Білімдер:</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және жоғары оқу орнынан кейінгі білім беру саласындағы нормативтік құқықтық актілер (оның ішінде Ұлттық біліктілік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нарығының қажеттіліктеріне сәйкес жоғары және жоғары оқу орнынан кейінгі білім берудің білім беру бағдарламаларын дамыту және жетілдіру тетіктері;</w:t>
            </w:r>
          </w:p>
          <w:p>
            <w:pPr>
              <w:spacing w:after="20"/>
              <w:ind w:left="20"/>
              <w:jc w:val="both"/>
            </w:pPr>
            <w:r>
              <w:rPr>
                <w:rFonts w:ascii="Times New Roman"/>
                <w:b w:val="false"/>
                <w:i w:val="false"/>
                <w:color w:val="000000"/>
                <w:sz w:val="20"/>
              </w:rPr>
              <w:t>
3. заманауи және инновациялық (оның ішінде цифрлық) оқыту технологиялары.</w:t>
            </w:r>
          </w:p>
        </w:tc>
      </w:tr>
    </w:tbl>
    <w:bookmarkStart w:name="z62" w:id="34"/>
    <w:p>
      <w:pPr>
        <w:spacing w:after="0"/>
        <w:ind w:left="0"/>
        <w:jc w:val="both"/>
      </w:pPr>
      <w:r>
        <w:rPr>
          <w:rFonts w:ascii="Times New Roman"/>
          <w:b w:val="false"/>
          <w:i w:val="false"/>
          <w:color w:val="000000"/>
          <w:sz w:val="28"/>
        </w:rPr>
        <w:t>
      ";</w:t>
      </w:r>
    </w:p>
    <w:bookmarkEnd w:id="34"/>
    <w:bookmarkStart w:name="z63" w:id="35"/>
    <w:p>
      <w:pPr>
        <w:spacing w:after="0"/>
        <w:ind w:left="0"/>
        <w:jc w:val="both"/>
      </w:pPr>
      <w:r>
        <w:rPr>
          <w:rFonts w:ascii="Times New Roman"/>
          <w:b w:val="false"/>
          <w:i w:val="false"/>
          <w:color w:val="000000"/>
          <w:sz w:val="28"/>
        </w:rPr>
        <w:t>
      4-кәсіптер карточкасында: Білім саласындағы оқытушы, қауымдастырылған профессор (доцент), ЖЖОКБҰ:</w:t>
      </w:r>
    </w:p>
    <w:bookmarkEnd w:id="35"/>
    <w:bookmarkStart w:name="z64" w:id="36"/>
    <w:p>
      <w:pPr>
        <w:spacing w:after="0"/>
        <w:ind w:left="0"/>
        <w:jc w:val="both"/>
      </w:pP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7"/>
          <w:p>
            <w:pPr>
              <w:spacing w:after="20"/>
              <w:ind w:left="20"/>
              <w:jc w:val="both"/>
            </w:pPr>
            <w:r>
              <w:rPr>
                <w:rFonts w:ascii="Times New Roman"/>
                <w:b w:val="false"/>
                <w:i w:val="false"/>
                <w:color w:val="000000"/>
                <w:sz w:val="20"/>
              </w:rPr>
              <w:t>
1-еңбек</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Оқыту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8"/>
          <w:p>
            <w:pPr>
              <w:spacing w:after="20"/>
              <w:ind w:left="20"/>
              <w:jc w:val="both"/>
            </w:pPr>
            <w:r>
              <w:rPr>
                <w:rFonts w:ascii="Times New Roman"/>
                <w:b w:val="false"/>
                <w:i w:val="false"/>
                <w:color w:val="000000"/>
                <w:sz w:val="20"/>
              </w:rPr>
              <w:t>
1-дағды</w:t>
            </w:r>
          </w:p>
          <w:bookmarkEnd w:id="38"/>
          <w:p>
            <w:pPr>
              <w:spacing w:after="20"/>
              <w:ind w:left="20"/>
              <w:jc w:val="both"/>
            </w:pPr>
            <w:r>
              <w:rPr>
                <w:rFonts w:ascii="Times New Roman"/>
                <w:b w:val="false"/>
                <w:i w:val="false"/>
                <w:color w:val="000000"/>
                <w:sz w:val="20"/>
              </w:rPr>
              <w:t>
Білім алушылардың академиялық құзыреттіліктерінің талап етілетін деңгейін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9"/>
          <w:p>
            <w:pPr>
              <w:spacing w:after="20"/>
              <w:ind w:left="20"/>
              <w:jc w:val="both"/>
            </w:pPr>
            <w:r>
              <w:rPr>
                <w:rFonts w:ascii="Times New Roman"/>
                <w:b w:val="false"/>
                <w:i w:val="false"/>
                <w:color w:val="000000"/>
                <w:sz w:val="20"/>
              </w:rPr>
              <w:t>
Біліктер:</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1. студенттік орталықтандырылған оқыту және бағалау қағидаттарын ескере отырып, оқу сабақтарын (дәрістерден басқа)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ғылым және инновациялардың интеграциясын ескере отырып, оқытылатын пәндер бойынша оқу-әдістемелік материалдарды әзірлеу;</w:t>
            </w:r>
          </w:p>
          <w:p>
            <w:pPr>
              <w:spacing w:after="20"/>
              <w:ind w:left="20"/>
              <w:jc w:val="both"/>
            </w:pPr>
            <w:r>
              <w:rPr>
                <w:rFonts w:ascii="Times New Roman"/>
                <w:b w:val="false"/>
                <w:i w:val="false"/>
                <w:color w:val="000000"/>
                <w:sz w:val="20"/>
              </w:rPr>
              <w:t>
3. цифрлық технологияларды пайдалана отырып магистратура және докторантура білім алушыларымен кері байланыс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0"/>
          <w:p>
            <w:pPr>
              <w:spacing w:after="20"/>
              <w:ind w:left="20"/>
              <w:jc w:val="both"/>
            </w:pPr>
            <w:r>
              <w:rPr>
                <w:rFonts w:ascii="Times New Roman"/>
                <w:b w:val="false"/>
                <w:i w:val="false"/>
                <w:color w:val="000000"/>
                <w:sz w:val="20"/>
              </w:rPr>
              <w:t>
Білімдер:</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1. ЖЖОКБҰ-да білім беру-ғылыми процесті жоспарлау мен ұйымдастырудың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студенттік орталықтандырылған оқыту және бағалау қағидаттары, оқытылатын пәндердің мазмұны;</w:t>
            </w:r>
          </w:p>
          <w:p>
            <w:pPr>
              <w:spacing w:after="20"/>
              <w:ind w:left="20"/>
              <w:jc w:val="both"/>
            </w:pPr>
            <w:r>
              <w:rPr>
                <w:rFonts w:ascii="Times New Roman"/>
                <w:b w:val="false"/>
                <w:i w:val="false"/>
                <w:color w:val="000000"/>
                <w:sz w:val="20"/>
              </w:rPr>
              <w:t>
3. андрогогиканың теориясы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1"/>
          <w:p>
            <w:pPr>
              <w:spacing w:after="20"/>
              <w:ind w:left="20"/>
              <w:jc w:val="both"/>
            </w:pPr>
            <w:r>
              <w:rPr>
                <w:rFonts w:ascii="Times New Roman"/>
                <w:b w:val="false"/>
                <w:i w:val="false"/>
                <w:color w:val="000000"/>
                <w:sz w:val="20"/>
              </w:rPr>
              <w:t>
2-дағды</w:t>
            </w:r>
          </w:p>
          <w:bookmarkEnd w:id="41"/>
          <w:p>
            <w:pPr>
              <w:spacing w:after="20"/>
              <w:ind w:left="20"/>
              <w:jc w:val="both"/>
            </w:pPr>
            <w:r>
              <w:rPr>
                <w:rFonts w:ascii="Times New Roman"/>
                <w:b w:val="false"/>
                <w:i w:val="false"/>
                <w:color w:val="000000"/>
                <w:sz w:val="20"/>
              </w:rPr>
              <w:t>
Білім алушылардың кәсіби құзыреттіліктерінің талап етілетін деңгейін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2"/>
          <w:p>
            <w:pPr>
              <w:spacing w:after="20"/>
              <w:ind w:left="20"/>
              <w:jc w:val="both"/>
            </w:pPr>
            <w:r>
              <w:rPr>
                <w:rFonts w:ascii="Times New Roman"/>
                <w:b w:val="false"/>
                <w:i w:val="false"/>
                <w:color w:val="000000"/>
                <w:sz w:val="20"/>
              </w:rPr>
              <w:t>
Біліктер:</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1. оқу сабақтарын жоспарлау, ұйымдастыру және өткізуде мамандық ерекшелігін (жоғары және жоғары оқу орнынан кейінгі білім беруді даярлау бағыты бойынша) ескеру;</w:t>
            </w:r>
          </w:p>
          <w:p>
            <w:pPr>
              <w:spacing w:after="20"/>
              <w:ind w:left="20"/>
              <w:jc w:val="both"/>
            </w:pPr>
            <w:r>
              <w:rPr>
                <w:rFonts w:ascii="Times New Roman"/>
                <w:b w:val="false"/>
                <w:i w:val="false"/>
                <w:color w:val="000000"/>
                <w:sz w:val="20"/>
              </w:rPr>
              <w:t>
2. мамандықтағы инновацияларды оқу процесіне экстраполяциялау (жоғары және жоғары оқу орнынан кейінгі білім беруді даярлау бағыты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3"/>
          <w:p>
            <w:pPr>
              <w:spacing w:after="20"/>
              <w:ind w:left="20"/>
              <w:jc w:val="both"/>
            </w:pPr>
            <w:r>
              <w:rPr>
                <w:rFonts w:ascii="Times New Roman"/>
                <w:b w:val="false"/>
                <w:i w:val="false"/>
                <w:color w:val="000000"/>
                <w:sz w:val="20"/>
              </w:rPr>
              <w:t>
Білімдер:</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1. практика бағытталған оқыту әдістері мен технологиялары;</w:t>
            </w:r>
          </w:p>
          <w:p>
            <w:pPr>
              <w:spacing w:after="20"/>
              <w:ind w:left="20"/>
              <w:jc w:val="both"/>
            </w:pPr>
            <w:r>
              <w:rPr>
                <w:rFonts w:ascii="Times New Roman"/>
                <w:b w:val="false"/>
                <w:i w:val="false"/>
                <w:color w:val="000000"/>
                <w:sz w:val="20"/>
              </w:rPr>
              <w:t>
2. мамандық саласындағы қазіргі үрдістер (жоғары және жоғары оқу орнынан кейінгі білім беруді даярлау бағыты бойынша).</w:t>
            </w:r>
          </w:p>
        </w:tc>
      </w:tr>
    </w:tbl>
    <w:bookmarkStart w:name="z79" w:id="44"/>
    <w:p>
      <w:pPr>
        <w:spacing w:after="0"/>
        <w:ind w:left="0"/>
        <w:jc w:val="both"/>
      </w:pPr>
      <w:r>
        <w:rPr>
          <w:rFonts w:ascii="Times New Roman"/>
          <w:b w:val="false"/>
          <w:i w:val="false"/>
          <w:color w:val="000000"/>
          <w:sz w:val="28"/>
        </w:rPr>
        <w:t>
      "</w:t>
      </w:r>
    </w:p>
    <w:bookmarkEnd w:id="44"/>
    <w:bookmarkStart w:name="z80" w:id="45"/>
    <w:p>
      <w:pPr>
        <w:spacing w:after="0"/>
        <w:ind w:left="0"/>
        <w:jc w:val="both"/>
      </w:pPr>
      <w:r>
        <w:rPr>
          <w:rFonts w:ascii="Times New Roman"/>
          <w:b w:val="false"/>
          <w:i w:val="false"/>
          <w:color w:val="000000"/>
          <w:sz w:val="28"/>
        </w:rPr>
        <w:t xml:space="preserve">
      деген жол мынадай редакцияда жазылсын: </w:t>
      </w:r>
    </w:p>
    <w:bookmarkEnd w:id="45"/>
    <w:bookmarkStart w:name="z81"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7"/>
          <w:p>
            <w:pPr>
              <w:spacing w:after="20"/>
              <w:ind w:left="20"/>
              <w:jc w:val="both"/>
            </w:pPr>
            <w:r>
              <w:rPr>
                <w:rFonts w:ascii="Times New Roman"/>
                <w:b w:val="false"/>
                <w:i w:val="false"/>
                <w:color w:val="000000"/>
                <w:sz w:val="20"/>
              </w:rPr>
              <w:t>
1-еңбек</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Оқыту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8"/>
          <w:p>
            <w:pPr>
              <w:spacing w:after="20"/>
              <w:ind w:left="20"/>
              <w:jc w:val="both"/>
            </w:pPr>
            <w:r>
              <w:rPr>
                <w:rFonts w:ascii="Times New Roman"/>
                <w:b w:val="false"/>
                <w:i w:val="false"/>
                <w:color w:val="000000"/>
                <w:sz w:val="20"/>
              </w:rPr>
              <w:t>
1-дағды</w:t>
            </w:r>
          </w:p>
          <w:bookmarkEnd w:id="48"/>
          <w:p>
            <w:pPr>
              <w:spacing w:after="20"/>
              <w:ind w:left="20"/>
              <w:jc w:val="both"/>
            </w:pPr>
            <w:r>
              <w:rPr>
                <w:rFonts w:ascii="Times New Roman"/>
                <w:b w:val="false"/>
                <w:i w:val="false"/>
                <w:color w:val="000000"/>
                <w:sz w:val="20"/>
              </w:rPr>
              <w:t>
Білім алушылардың академиялық құзыреттіліктерінің талап етілетін деңгейін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9"/>
          <w:p>
            <w:pPr>
              <w:spacing w:after="20"/>
              <w:ind w:left="20"/>
              <w:jc w:val="both"/>
            </w:pPr>
            <w:r>
              <w:rPr>
                <w:rFonts w:ascii="Times New Roman"/>
                <w:b w:val="false"/>
                <w:i w:val="false"/>
                <w:color w:val="000000"/>
                <w:sz w:val="20"/>
              </w:rPr>
              <w:t>
Біліктер:</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1. студенттік орталықтандырылған оқыту және бағалау қағидаттарын ескере отырып, оқу сабақтарын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ғылым және инновациялардың интеграциясын ескере отырып, оқытылатын пәндер бойынша оқу-әдістемелік материалдарды әзірлеу;</w:t>
            </w:r>
          </w:p>
          <w:p>
            <w:pPr>
              <w:spacing w:after="20"/>
              <w:ind w:left="20"/>
              <w:jc w:val="both"/>
            </w:pPr>
            <w:r>
              <w:rPr>
                <w:rFonts w:ascii="Times New Roman"/>
                <w:b w:val="false"/>
                <w:i w:val="false"/>
                <w:color w:val="000000"/>
                <w:sz w:val="20"/>
              </w:rPr>
              <w:t>
3. цифрлық технологияларды пайдалана отырып білім алушыларымен кері байланыс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0"/>
          <w:p>
            <w:pPr>
              <w:spacing w:after="20"/>
              <w:ind w:left="20"/>
              <w:jc w:val="both"/>
            </w:pPr>
            <w:r>
              <w:rPr>
                <w:rFonts w:ascii="Times New Roman"/>
                <w:b w:val="false"/>
                <w:i w:val="false"/>
                <w:color w:val="000000"/>
                <w:sz w:val="20"/>
              </w:rPr>
              <w:t>
Білімдер:</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1. ЖЖОКБҰ-да білім беру-ғылыми процесті жоспарлау мен ұйымдастырудың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студенттік орталықтандырылған оқыту және бағалау қағидаттары, оқытылатын пәндердің мазмұны;</w:t>
            </w:r>
          </w:p>
          <w:p>
            <w:pPr>
              <w:spacing w:after="20"/>
              <w:ind w:left="20"/>
              <w:jc w:val="both"/>
            </w:pPr>
            <w:r>
              <w:rPr>
                <w:rFonts w:ascii="Times New Roman"/>
                <w:b w:val="false"/>
                <w:i w:val="false"/>
                <w:color w:val="000000"/>
                <w:sz w:val="20"/>
              </w:rPr>
              <w:t>
3. андрогогиканың теориясы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1"/>
          <w:p>
            <w:pPr>
              <w:spacing w:after="20"/>
              <w:ind w:left="20"/>
              <w:jc w:val="both"/>
            </w:pPr>
            <w:r>
              <w:rPr>
                <w:rFonts w:ascii="Times New Roman"/>
                <w:b w:val="false"/>
                <w:i w:val="false"/>
                <w:color w:val="000000"/>
                <w:sz w:val="20"/>
              </w:rPr>
              <w:t>
2-дағды</w:t>
            </w:r>
          </w:p>
          <w:bookmarkEnd w:id="51"/>
          <w:p>
            <w:pPr>
              <w:spacing w:after="20"/>
              <w:ind w:left="20"/>
              <w:jc w:val="both"/>
            </w:pPr>
            <w:r>
              <w:rPr>
                <w:rFonts w:ascii="Times New Roman"/>
                <w:b w:val="false"/>
                <w:i w:val="false"/>
                <w:color w:val="000000"/>
                <w:sz w:val="20"/>
              </w:rPr>
              <w:t>
Білім алушылардың кәсіби құзыреттіліктерінің талап етілетін деңгейін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2"/>
          <w:p>
            <w:pPr>
              <w:spacing w:after="20"/>
              <w:ind w:left="20"/>
              <w:jc w:val="both"/>
            </w:pPr>
            <w:r>
              <w:rPr>
                <w:rFonts w:ascii="Times New Roman"/>
                <w:b w:val="false"/>
                <w:i w:val="false"/>
                <w:color w:val="000000"/>
                <w:sz w:val="20"/>
              </w:rPr>
              <w:t>
Біліктер:</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1. оқу сабақтарын жоспарлау, ұйымдастыру және өткізуде мамандық ерекшелігін (жоғары және жоғары оқу орнынан кейінгі білім беруді даярлау бағыты бойынша) ескеру;</w:t>
            </w:r>
          </w:p>
          <w:p>
            <w:pPr>
              <w:spacing w:after="20"/>
              <w:ind w:left="20"/>
              <w:jc w:val="both"/>
            </w:pPr>
            <w:r>
              <w:rPr>
                <w:rFonts w:ascii="Times New Roman"/>
                <w:b w:val="false"/>
                <w:i w:val="false"/>
                <w:color w:val="000000"/>
                <w:sz w:val="20"/>
              </w:rPr>
              <w:t>
2. мамандықтағы инновацияларды оқу процесіне экстраполяциялау (жоғары және жоғары оқу орнынан кейінгі білім беруді даярлау бағыты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3"/>
          <w:p>
            <w:pPr>
              <w:spacing w:after="20"/>
              <w:ind w:left="20"/>
              <w:jc w:val="both"/>
            </w:pPr>
            <w:r>
              <w:rPr>
                <w:rFonts w:ascii="Times New Roman"/>
                <w:b w:val="false"/>
                <w:i w:val="false"/>
                <w:color w:val="000000"/>
                <w:sz w:val="20"/>
              </w:rPr>
              <w:t>
Білімдер:</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1. практика бағытталған оқыту әдістері мен технологиялары;</w:t>
            </w:r>
          </w:p>
          <w:p>
            <w:pPr>
              <w:spacing w:after="20"/>
              <w:ind w:left="20"/>
              <w:jc w:val="both"/>
            </w:pPr>
            <w:r>
              <w:rPr>
                <w:rFonts w:ascii="Times New Roman"/>
                <w:b w:val="false"/>
                <w:i w:val="false"/>
                <w:color w:val="000000"/>
                <w:sz w:val="20"/>
              </w:rPr>
              <w:t>
2. мамандық саласындағы қазіргі үрдістер (жоғары және жоғары оқу орнынан кейінгі білім беруді даярлау бағыты бойынша).</w:t>
            </w:r>
          </w:p>
        </w:tc>
      </w:tr>
    </w:tbl>
    <w:bookmarkStart w:name="z96" w:id="54"/>
    <w:p>
      <w:pPr>
        <w:spacing w:after="0"/>
        <w:ind w:left="0"/>
        <w:jc w:val="both"/>
      </w:pPr>
      <w:r>
        <w:rPr>
          <w:rFonts w:ascii="Times New Roman"/>
          <w:b w:val="false"/>
          <w:i w:val="false"/>
          <w:color w:val="000000"/>
          <w:sz w:val="28"/>
        </w:rPr>
        <w:t>
      ";</w:t>
      </w:r>
    </w:p>
    <w:bookmarkEnd w:id="54"/>
    <w:bookmarkStart w:name="z97" w:id="55"/>
    <w:p>
      <w:pPr>
        <w:spacing w:after="0"/>
        <w:ind w:left="0"/>
        <w:jc w:val="both"/>
      </w:pPr>
      <w:r>
        <w:rPr>
          <w:rFonts w:ascii="Times New Roman"/>
          <w:b w:val="false"/>
          <w:i w:val="false"/>
          <w:color w:val="000000"/>
          <w:sz w:val="28"/>
        </w:rPr>
        <w:t>
      5-кәсіптер карточкасында: "Білім саласындағы оқытушы, қауымдастырылған профессор (доцент), профессор, ЖЖОКБҰ:</w:t>
      </w:r>
    </w:p>
    <w:bookmarkEnd w:id="55"/>
    <w:bookmarkStart w:name="z98" w:id="56"/>
    <w:p>
      <w:pPr>
        <w:spacing w:after="0"/>
        <w:ind w:left="0"/>
        <w:jc w:val="both"/>
      </w:pPr>
      <w:r>
        <w:rPr>
          <w:rFonts w:ascii="Times New Roman"/>
          <w:b w:val="false"/>
          <w:i w:val="false"/>
          <w:color w:val="000000"/>
          <w:sz w:val="28"/>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7"/>
          <w:p>
            <w:pPr>
              <w:spacing w:after="20"/>
              <w:ind w:left="20"/>
              <w:jc w:val="both"/>
            </w:pPr>
            <w:r>
              <w:rPr>
                <w:rFonts w:ascii="Times New Roman"/>
                <w:b w:val="false"/>
                <w:i w:val="false"/>
                <w:color w:val="000000"/>
                <w:sz w:val="20"/>
              </w:rPr>
              <w:t>
1-еңбек</w:t>
            </w:r>
          </w:p>
          <w:bookmarkEnd w:id="57"/>
          <w:p>
            <w:pPr>
              <w:spacing w:after="20"/>
              <w:ind w:left="20"/>
              <w:jc w:val="both"/>
            </w:pPr>
            <w:r>
              <w:rPr>
                <w:rFonts w:ascii="Times New Roman"/>
                <w:b w:val="false"/>
                <w:i w:val="false"/>
                <w:color w:val="000000"/>
                <w:sz w:val="20"/>
              </w:rPr>
              <w:t>
функциясы: Оқыту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8"/>
          <w:p>
            <w:pPr>
              <w:spacing w:after="20"/>
              <w:ind w:left="20"/>
              <w:jc w:val="both"/>
            </w:pPr>
            <w:r>
              <w:rPr>
                <w:rFonts w:ascii="Times New Roman"/>
                <w:b w:val="false"/>
                <w:i w:val="false"/>
                <w:color w:val="000000"/>
                <w:sz w:val="20"/>
              </w:rPr>
              <w:t>
1-дағды:</w:t>
            </w:r>
          </w:p>
          <w:bookmarkEnd w:id="58"/>
          <w:p>
            <w:pPr>
              <w:spacing w:after="20"/>
              <w:ind w:left="20"/>
              <w:jc w:val="both"/>
            </w:pPr>
            <w:r>
              <w:rPr>
                <w:rFonts w:ascii="Times New Roman"/>
                <w:b w:val="false"/>
                <w:i w:val="false"/>
                <w:color w:val="000000"/>
                <w:sz w:val="20"/>
              </w:rPr>
              <w:t xml:space="preserve">
Білім алушылардың академиялық құзыреттіліктерінің талап етілетін деңгейін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9"/>
          <w:p>
            <w:pPr>
              <w:spacing w:after="20"/>
              <w:ind w:left="20"/>
              <w:jc w:val="both"/>
            </w:pPr>
            <w:r>
              <w:rPr>
                <w:rFonts w:ascii="Times New Roman"/>
                <w:b w:val="false"/>
                <w:i w:val="false"/>
                <w:color w:val="000000"/>
                <w:sz w:val="20"/>
              </w:rPr>
              <w:t>
Біліктер:</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1. студенттік орталықтандырылған оқыту және бағалау қағидаттарын ескере отырып, оқу сабақтарын (дәрістерден басқа)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ғылым және инновациялардың интеграциясын ескере отырып, оқытылатын пәндер бойынша оқу-әдістемелік материалдарды әзірлеу;</w:t>
            </w:r>
          </w:p>
          <w:p>
            <w:pPr>
              <w:spacing w:after="20"/>
              <w:ind w:left="20"/>
              <w:jc w:val="both"/>
            </w:pPr>
            <w:r>
              <w:rPr>
                <w:rFonts w:ascii="Times New Roman"/>
                <w:b w:val="false"/>
                <w:i w:val="false"/>
                <w:color w:val="000000"/>
                <w:sz w:val="20"/>
              </w:rPr>
              <w:t>
3. цифрлық технологияларды пайдалана отырып магистратура және докторантура білім алушыларымен кері байланыс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0"/>
          <w:p>
            <w:pPr>
              <w:spacing w:after="20"/>
              <w:ind w:left="20"/>
              <w:jc w:val="both"/>
            </w:pPr>
            <w:r>
              <w:rPr>
                <w:rFonts w:ascii="Times New Roman"/>
                <w:b w:val="false"/>
                <w:i w:val="false"/>
                <w:color w:val="000000"/>
                <w:sz w:val="20"/>
              </w:rPr>
              <w:t>
Білімдер:</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1. ЖЖОКБҰ-да білім беру-ғылыми процесті жоспарлау мен ұйымдастырудың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студенттік орталықтандырылған оқыту және бағалау қағидаттары, оқытылатын пәндердің мазмұны; </w:t>
            </w:r>
          </w:p>
          <w:p>
            <w:pPr>
              <w:spacing w:after="20"/>
              <w:ind w:left="20"/>
              <w:jc w:val="both"/>
            </w:pPr>
            <w:r>
              <w:rPr>
                <w:rFonts w:ascii="Times New Roman"/>
                <w:b w:val="false"/>
                <w:i w:val="false"/>
                <w:color w:val="000000"/>
                <w:sz w:val="20"/>
              </w:rPr>
              <w:t xml:space="preserve">
3. жоғары және жоғары оқу орнынан кейінгі білімнің қазіргі заманғы парадигмалары.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1"/>
          <w:p>
            <w:pPr>
              <w:spacing w:after="20"/>
              <w:ind w:left="20"/>
              <w:jc w:val="both"/>
            </w:pPr>
            <w:r>
              <w:rPr>
                <w:rFonts w:ascii="Times New Roman"/>
                <w:b w:val="false"/>
                <w:i w:val="false"/>
                <w:color w:val="000000"/>
                <w:sz w:val="20"/>
              </w:rPr>
              <w:t>
2-дағды:</w:t>
            </w:r>
          </w:p>
          <w:bookmarkEnd w:id="61"/>
          <w:p>
            <w:pPr>
              <w:spacing w:after="20"/>
              <w:ind w:left="20"/>
              <w:jc w:val="both"/>
            </w:pPr>
            <w:r>
              <w:rPr>
                <w:rFonts w:ascii="Times New Roman"/>
                <w:b w:val="false"/>
                <w:i w:val="false"/>
                <w:color w:val="000000"/>
                <w:sz w:val="20"/>
              </w:rPr>
              <w:t>
Білім алушылардың кәсіби құзыреттіліктерінің талап етілетін деңгейін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2"/>
          <w:p>
            <w:pPr>
              <w:spacing w:after="20"/>
              <w:ind w:left="20"/>
              <w:jc w:val="both"/>
            </w:pPr>
            <w:r>
              <w:rPr>
                <w:rFonts w:ascii="Times New Roman"/>
                <w:b w:val="false"/>
                <w:i w:val="false"/>
                <w:color w:val="000000"/>
                <w:sz w:val="20"/>
              </w:rPr>
              <w:t>
Біліктер:</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1. әлемдік трендтерге сәйкес (жоғары және жоғары оқу орнынан кейінгі білім беру бағыты бойынша) білім беру процесіне педагогикалық инновацияларды енгізу;</w:t>
            </w:r>
          </w:p>
          <w:p>
            <w:pPr>
              <w:spacing w:after="20"/>
              <w:ind w:left="20"/>
              <w:jc w:val="both"/>
            </w:pPr>
            <w:r>
              <w:rPr>
                <w:rFonts w:ascii="Times New Roman"/>
                <w:b w:val="false"/>
                <w:i w:val="false"/>
                <w:color w:val="000000"/>
                <w:sz w:val="20"/>
              </w:rPr>
              <w:t>
2. мамандықтағы инновацияларды оқу процесіне экстраполяциялау (жоғары және жоғары оқу орнынан кейінгі білім беруді даярлау бағыты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3"/>
          <w:p>
            <w:pPr>
              <w:spacing w:after="20"/>
              <w:ind w:left="20"/>
              <w:jc w:val="both"/>
            </w:pPr>
            <w:r>
              <w:rPr>
                <w:rFonts w:ascii="Times New Roman"/>
                <w:b w:val="false"/>
                <w:i w:val="false"/>
                <w:color w:val="000000"/>
                <w:sz w:val="20"/>
              </w:rPr>
              <w:t>
Білімдер:</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практика бағытталған оқыту әдістері мен технологиялары; </w:t>
            </w:r>
          </w:p>
          <w:p>
            <w:pPr>
              <w:spacing w:after="20"/>
              <w:ind w:left="20"/>
              <w:jc w:val="both"/>
            </w:pPr>
            <w:r>
              <w:rPr>
                <w:rFonts w:ascii="Times New Roman"/>
                <w:b w:val="false"/>
                <w:i w:val="false"/>
                <w:color w:val="000000"/>
                <w:sz w:val="20"/>
              </w:rPr>
              <w:t>
2. кәсіп саласындағы қазіргі үрдістер (жоғары және жоғары оқу орнынан кейінгі білім беруді даярлау бағыты бойынша).</w:t>
            </w:r>
          </w:p>
        </w:tc>
      </w:tr>
    </w:tbl>
    <w:bookmarkStart w:name="z112" w:id="64"/>
    <w:p>
      <w:pPr>
        <w:spacing w:after="0"/>
        <w:ind w:left="0"/>
        <w:jc w:val="both"/>
      </w:pPr>
      <w:r>
        <w:rPr>
          <w:rFonts w:ascii="Times New Roman"/>
          <w:b w:val="false"/>
          <w:i w:val="false"/>
          <w:color w:val="000000"/>
          <w:sz w:val="28"/>
        </w:rPr>
        <w:t>
      "</w:t>
      </w:r>
    </w:p>
    <w:bookmarkEnd w:id="64"/>
    <w:bookmarkStart w:name="z113" w:id="65"/>
    <w:p>
      <w:pPr>
        <w:spacing w:after="0"/>
        <w:ind w:left="0"/>
        <w:jc w:val="both"/>
      </w:pPr>
      <w:r>
        <w:rPr>
          <w:rFonts w:ascii="Times New Roman"/>
          <w:b w:val="false"/>
          <w:i w:val="false"/>
          <w:color w:val="000000"/>
          <w:sz w:val="28"/>
        </w:rPr>
        <w:t xml:space="preserve">
      деген жол мынадай редакцияда жазылсын: </w:t>
      </w:r>
    </w:p>
    <w:bookmarkEnd w:id="65"/>
    <w:bookmarkStart w:name="z114" w:id="66"/>
    <w:p>
      <w:pPr>
        <w:spacing w:after="0"/>
        <w:ind w:left="0"/>
        <w:jc w:val="both"/>
      </w:pPr>
      <w:r>
        <w:rPr>
          <w:rFonts w:ascii="Times New Roman"/>
          <w:b w:val="false"/>
          <w:i w:val="false"/>
          <w:color w:val="000000"/>
          <w:sz w:val="28"/>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67"/>
          <w:p>
            <w:pPr>
              <w:spacing w:after="20"/>
              <w:ind w:left="20"/>
              <w:jc w:val="both"/>
            </w:pPr>
            <w:r>
              <w:rPr>
                <w:rFonts w:ascii="Times New Roman"/>
                <w:b w:val="false"/>
                <w:i w:val="false"/>
                <w:color w:val="000000"/>
                <w:sz w:val="20"/>
              </w:rPr>
              <w:t>
1-еңбек</w:t>
            </w:r>
          </w:p>
          <w:bookmarkEnd w:id="67"/>
          <w:p>
            <w:pPr>
              <w:spacing w:after="20"/>
              <w:ind w:left="20"/>
              <w:jc w:val="both"/>
            </w:pPr>
            <w:r>
              <w:rPr>
                <w:rFonts w:ascii="Times New Roman"/>
                <w:b w:val="false"/>
                <w:i w:val="false"/>
                <w:color w:val="000000"/>
                <w:sz w:val="20"/>
              </w:rPr>
              <w:t>
функциясы: Оқыту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68"/>
          <w:p>
            <w:pPr>
              <w:spacing w:after="20"/>
              <w:ind w:left="20"/>
              <w:jc w:val="both"/>
            </w:pPr>
            <w:r>
              <w:rPr>
                <w:rFonts w:ascii="Times New Roman"/>
                <w:b w:val="false"/>
                <w:i w:val="false"/>
                <w:color w:val="000000"/>
                <w:sz w:val="20"/>
              </w:rPr>
              <w:t>
1-дағды:</w:t>
            </w:r>
          </w:p>
          <w:bookmarkEnd w:id="68"/>
          <w:p>
            <w:pPr>
              <w:spacing w:after="20"/>
              <w:ind w:left="20"/>
              <w:jc w:val="both"/>
            </w:pPr>
            <w:r>
              <w:rPr>
                <w:rFonts w:ascii="Times New Roman"/>
                <w:b w:val="false"/>
                <w:i w:val="false"/>
                <w:color w:val="000000"/>
                <w:sz w:val="20"/>
              </w:rPr>
              <w:t>
Білім алушылардың академиялық құзыреттіліктерінің талап етілетін деңгейін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9"/>
          <w:p>
            <w:pPr>
              <w:spacing w:after="20"/>
              <w:ind w:left="20"/>
              <w:jc w:val="both"/>
            </w:pPr>
            <w:r>
              <w:rPr>
                <w:rFonts w:ascii="Times New Roman"/>
                <w:b w:val="false"/>
                <w:i w:val="false"/>
                <w:color w:val="000000"/>
                <w:sz w:val="20"/>
              </w:rPr>
              <w:t>
Біліктер:</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1. студенттік орталықтандырылған оқыту және бағалау қағидаттарын ескере отырып, оқу сабақтарын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ғылым және инновациялардың интеграциясын ескере отырып, оқытылатын пәндер бойынша оқу-әдістемелік материалдарды әзірлеу;</w:t>
            </w:r>
          </w:p>
          <w:p>
            <w:pPr>
              <w:spacing w:after="20"/>
              <w:ind w:left="20"/>
              <w:jc w:val="both"/>
            </w:pPr>
            <w:r>
              <w:rPr>
                <w:rFonts w:ascii="Times New Roman"/>
                <w:b w:val="false"/>
                <w:i w:val="false"/>
                <w:color w:val="000000"/>
                <w:sz w:val="20"/>
              </w:rPr>
              <w:t>
3. цифрлық технологияларды пайдалана отырып, білім алушыларымен кері байланыс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0"/>
          <w:p>
            <w:pPr>
              <w:spacing w:after="20"/>
              <w:ind w:left="20"/>
              <w:jc w:val="both"/>
            </w:pPr>
            <w:r>
              <w:rPr>
                <w:rFonts w:ascii="Times New Roman"/>
                <w:b w:val="false"/>
                <w:i w:val="false"/>
                <w:color w:val="000000"/>
                <w:sz w:val="20"/>
              </w:rPr>
              <w:t>
Білімдер:</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1. ЖЖОКБҰ-да білім беру-ғылыми процесті жоспарлау мен ұйымдастырудың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студенттік орталықтандырылған оқыту және бағалау қағидаттары, оқытылатын пәндердің мазмұны;</w:t>
            </w:r>
          </w:p>
          <w:p>
            <w:pPr>
              <w:spacing w:after="20"/>
              <w:ind w:left="20"/>
              <w:jc w:val="both"/>
            </w:pPr>
            <w:r>
              <w:rPr>
                <w:rFonts w:ascii="Times New Roman"/>
                <w:b w:val="false"/>
                <w:i w:val="false"/>
                <w:color w:val="000000"/>
                <w:sz w:val="20"/>
              </w:rPr>
              <w:t>
3. жоғары және жоғары оқу орнынан кейінгі білімнің қазіргі заманғы парадигмалары.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1"/>
          <w:p>
            <w:pPr>
              <w:spacing w:after="20"/>
              <w:ind w:left="20"/>
              <w:jc w:val="both"/>
            </w:pPr>
            <w:r>
              <w:rPr>
                <w:rFonts w:ascii="Times New Roman"/>
                <w:b w:val="false"/>
                <w:i w:val="false"/>
                <w:color w:val="000000"/>
                <w:sz w:val="20"/>
              </w:rPr>
              <w:t>
2-дағды:</w:t>
            </w:r>
          </w:p>
          <w:bookmarkEnd w:id="71"/>
          <w:p>
            <w:pPr>
              <w:spacing w:after="20"/>
              <w:ind w:left="20"/>
              <w:jc w:val="both"/>
            </w:pPr>
            <w:r>
              <w:rPr>
                <w:rFonts w:ascii="Times New Roman"/>
                <w:b w:val="false"/>
                <w:i w:val="false"/>
                <w:color w:val="000000"/>
                <w:sz w:val="20"/>
              </w:rPr>
              <w:t>
Білім алушылардың кәсіби құзыреттіліктерінің талап етілетін деңгейін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2"/>
          <w:p>
            <w:pPr>
              <w:spacing w:after="20"/>
              <w:ind w:left="20"/>
              <w:jc w:val="both"/>
            </w:pPr>
            <w:r>
              <w:rPr>
                <w:rFonts w:ascii="Times New Roman"/>
                <w:b w:val="false"/>
                <w:i w:val="false"/>
                <w:color w:val="000000"/>
                <w:sz w:val="20"/>
              </w:rPr>
              <w:t>
Біліктер:</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1. әлемдік трендтерге сәйкес (жоғары және жоғары оқу орнынан кейінгі білім беру бағыты бойынша) білім беру процесіне педагогикалық инновацияларды енгізу;</w:t>
            </w:r>
          </w:p>
          <w:p>
            <w:pPr>
              <w:spacing w:after="20"/>
              <w:ind w:left="20"/>
              <w:jc w:val="both"/>
            </w:pPr>
            <w:r>
              <w:rPr>
                <w:rFonts w:ascii="Times New Roman"/>
                <w:b w:val="false"/>
                <w:i w:val="false"/>
                <w:color w:val="000000"/>
                <w:sz w:val="20"/>
              </w:rPr>
              <w:t>
2. мамандықтағы инновацияларды оқу процесіне экстраполяциялау (жоғары және жоғары оқу орнынан кейінгі білім беруді даярлау бағыты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3"/>
          <w:p>
            <w:pPr>
              <w:spacing w:after="20"/>
              <w:ind w:left="20"/>
              <w:jc w:val="both"/>
            </w:pPr>
            <w:r>
              <w:rPr>
                <w:rFonts w:ascii="Times New Roman"/>
                <w:b w:val="false"/>
                <w:i w:val="false"/>
                <w:color w:val="000000"/>
                <w:sz w:val="20"/>
              </w:rPr>
              <w:t>
Білімдер:</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1. практика бағытталған оқыту әдістері мен технологиялары;</w:t>
            </w:r>
          </w:p>
          <w:p>
            <w:pPr>
              <w:spacing w:after="20"/>
              <w:ind w:left="20"/>
              <w:jc w:val="both"/>
            </w:pPr>
            <w:r>
              <w:rPr>
                <w:rFonts w:ascii="Times New Roman"/>
                <w:b w:val="false"/>
                <w:i w:val="false"/>
                <w:color w:val="000000"/>
                <w:sz w:val="20"/>
              </w:rPr>
              <w:t>
2. кәсіп саласындағы қазіргі үрдістер (жоғары және жоғары оқу орнынан кейінгі білім беруді даярлау бағыты бойынша).</w:t>
            </w:r>
          </w:p>
        </w:tc>
      </w:tr>
    </w:tbl>
    <w:bookmarkStart w:name="z128" w:id="74"/>
    <w:p>
      <w:pPr>
        <w:spacing w:after="0"/>
        <w:ind w:left="0"/>
        <w:jc w:val="both"/>
      </w:pPr>
      <w:r>
        <w:rPr>
          <w:rFonts w:ascii="Times New Roman"/>
          <w:b w:val="false"/>
          <w:i w:val="false"/>
          <w:color w:val="000000"/>
          <w:sz w:val="28"/>
        </w:rPr>
        <w:t>
      ";</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30" w:id="75"/>
    <w:p>
      <w:pPr>
        <w:spacing w:after="0"/>
        <w:ind w:left="0"/>
        <w:jc w:val="both"/>
      </w:pPr>
      <w:r>
        <w:rPr>
          <w:rFonts w:ascii="Times New Roman"/>
          <w:b w:val="false"/>
          <w:i w:val="false"/>
          <w:color w:val="000000"/>
          <w:sz w:val="28"/>
        </w:rPr>
        <w:t>
      "16. Әзірлеуге қатысатын ұйымдар (кәсіпорын): Қазтұтынуодағы Қарағанды университеті, Сырымбетова Ляйля Саркытқызы – 8 701 552 38 87, Astana IT University, Өмірбаев Серік Мәуленұлы - 8 717 264 57 28, Абай атындағы Қазақ ұлттық педагогикалық университеті, Нарбекова Бану Мұқатайқызы - 8 727 293 81 53, Қазақ ұлттық қыздар педагогикалық университеті, Жұманқұлова Еркын Нұрсағатқызы - 8 727 237 00 12.".</w:t>
      </w:r>
    </w:p>
    <w:bookmarkEnd w:id="75"/>
    <w:bookmarkStart w:name="z131" w:id="76"/>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76"/>
    <w:bookmarkStart w:name="z132" w:id="77"/>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7"/>
    <w:bookmarkStart w:name="z133" w:id="78"/>
    <w:p>
      <w:pPr>
        <w:spacing w:after="0"/>
        <w:ind w:left="0"/>
        <w:jc w:val="both"/>
      </w:pPr>
      <w:r>
        <w:rPr>
          <w:rFonts w:ascii="Times New Roman"/>
          <w:b w:val="false"/>
          <w:i w:val="false"/>
          <w:color w:val="000000"/>
          <w:sz w:val="28"/>
        </w:rPr>
        <w:t>
      2) осы бұйрық ресми жарияланғанан кейін Қазақстан Республикасы Ғылым және жоғары білім министрлігінің оны интернет-ресурсында орналастыруды қамтамасыз етсін.</w:t>
      </w:r>
    </w:p>
    <w:bookmarkEnd w:id="78"/>
    <w:bookmarkStart w:name="z134" w:id="7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79"/>
    <w:bookmarkStart w:name="z135" w:id="80"/>
    <w:p>
      <w:pPr>
        <w:spacing w:after="0"/>
        <w:ind w:left="0"/>
        <w:jc w:val="both"/>
      </w:pPr>
      <w:r>
        <w:rPr>
          <w:rFonts w:ascii="Times New Roman"/>
          <w:b w:val="false"/>
          <w:i w:val="false"/>
          <w:color w:val="000000"/>
          <w:sz w:val="28"/>
        </w:rPr>
        <w:t>
      4. Осы бұйрық қол қойылған күнінен бастап күшіне енеді.</w:t>
      </w:r>
    </w:p>
    <w:bookmarkEnd w:id="8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Ғылым және жоғары білім</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Ешенқұлов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