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cd5b" w14:textId="587c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27 желтоқсандағы № 96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9 951 574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5 140 458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125 629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17 519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4 667 968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11 892 603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- 1 941 029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1 941 029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1 309 488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631 541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қалалық бюджетте кенттер бюджеттеріне қалалық бюджеттен берілетін субвенциялардың мөлшері 402 353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кентіне – 390 490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кентіне – 11 863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қалалық бюджет шығыстарының құрамында Жәйрем және Шалғы кенттері бюджеттеріне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Қаражал қаласы әкімдігінің 2024 жылға арналған резерві 100 809 мың теңге сомасында бекітілсін.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- 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және Жәйрем кентіне 30 пәтер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жеке тұрғын үй құрылысының инженерлік-коммуникациялық инфрақұрылымын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және Шалғы кенттері бюджетіне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Қаражал қалалық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