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8573" w14:textId="2008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23 "Ұлытау облысында ауыл шаруашылығы жануарларын жаю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облыстық мәслихатының 2023 жылғы 20 қазандағы № 77 шешімі</w:t>
      </w:r>
    </w:p>
    <w:p>
      <w:pPr>
        <w:spacing w:after="0"/>
        <w:ind w:left="0"/>
        <w:jc w:val="both"/>
      </w:pPr>
      <w:bookmarkStart w:name="z4" w:id="0"/>
      <w:r>
        <w:rPr>
          <w:rFonts w:ascii="Times New Roman"/>
          <w:b w:val="false"/>
          <w:i w:val="false"/>
          <w:color w:val="000000"/>
          <w:sz w:val="28"/>
        </w:rPr>
        <w:t>
      Ұлытау облыстық мәслихаты ШЕШМ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2023 жылғы 18 мамырдағы №23 "Ұлытау облысында ауыл шаруашылығы жануарларын жаю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Ұлытау облысында ауыл шаруашылығы жануарларын жаю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VII сессиясының</w:t>
            </w:r>
            <w:r>
              <w:br/>
            </w:r>
            <w:r>
              <w:rPr>
                <w:rFonts w:ascii="Times New Roman"/>
                <w:b w:val="false"/>
                <w:i w:val="false"/>
                <w:color w:val="000000"/>
                <w:sz w:val="20"/>
              </w:rPr>
              <w:t>2023 жылғы 20 қазандағы</w:t>
            </w:r>
            <w:r>
              <w:br/>
            </w:r>
            <w:r>
              <w:rPr>
                <w:rFonts w:ascii="Times New Roman"/>
                <w:b w:val="false"/>
                <w:i w:val="false"/>
                <w:color w:val="000000"/>
                <w:sz w:val="20"/>
              </w:rPr>
              <w:t>№77 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w:t>
            </w:r>
            <w:r>
              <w:br/>
            </w:r>
            <w:r>
              <w:rPr>
                <w:rFonts w:ascii="Times New Roman"/>
                <w:b w:val="false"/>
                <w:i w:val="false"/>
                <w:color w:val="000000"/>
                <w:sz w:val="20"/>
              </w:rPr>
              <w:t>2023 жылғы 18 мамырдағы</w:t>
            </w:r>
            <w:r>
              <w:br/>
            </w:r>
            <w:r>
              <w:rPr>
                <w:rFonts w:ascii="Times New Roman"/>
                <w:b w:val="false"/>
                <w:i w:val="false"/>
                <w:color w:val="000000"/>
                <w:sz w:val="20"/>
              </w:rPr>
              <w:t>№ 23 шешімімен бекітілген</w:t>
            </w:r>
          </w:p>
        </w:tc>
      </w:tr>
    </w:tbl>
    <w:bookmarkStart w:name="z13" w:id="6"/>
    <w:p>
      <w:pPr>
        <w:spacing w:after="0"/>
        <w:ind w:left="0"/>
        <w:jc w:val="left"/>
      </w:pPr>
      <w:r>
        <w:rPr>
          <w:rFonts w:ascii="Times New Roman"/>
          <w:b/>
          <w:i w:val="false"/>
          <w:color w:val="000000"/>
        </w:rPr>
        <w:t xml:space="preserve"> Ұлытау облысында ауыл шаруашылығы жануарларын жаю қағидалары</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Ұлытау облысында ауыл шаруашылығы жануарларын жаю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 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№145 "Ауыл шаруашылығы жануарларын жаюдың үлгілік қағидаларын бекіту туралы" (Нормативтік құқықтық актілерді мемлекеттік тіркеу тізілімінде №20540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10"/>
    <w:bookmarkStart w:name="z18" w:id="11"/>
    <w:p>
      <w:pPr>
        <w:spacing w:after="0"/>
        <w:ind w:left="0"/>
        <w:jc w:val="both"/>
      </w:pPr>
      <w:r>
        <w:rPr>
          <w:rFonts w:ascii="Times New Roman"/>
          <w:b w:val="false"/>
          <w:i w:val="false"/>
          <w:color w:val="000000"/>
          <w:sz w:val="28"/>
        </w:rPr>
        <w:t>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bookmarkEnd w:id="11"/>
    <w:bookmarkStart w:name="z19" w:id="12"/>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2"/>
    <w:bookmarkStart w:name="z20" w:id="13"/>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3"/>
    <w:bookmarkStart w:name="z21" w:id="14"/>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4"/>
    <w:bookmarkStart w:name="z22" w:id="15"/>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5"/>
    <w:bookmarkStart w:name="z23" w:id="16"/>
    <w:p>
      <w:pPr>
        <w:spacing w:after="0"/>
        <w:ind w:left="0"/>
        <w:jc w:val="both"/>
      </w:pPr>
      <w:r>
        <w:rPr>
          <w:rFonts w:ascii="Times New Roman"/>
          <w:b w:val="false"/>
          <w:i w:val="false"/>
          <w:color w:val="000000"/>
          <w:sz w:val="28"/>
        </w:rPr>
        <w:t>
      7) қараусыз жануарлар – жаю үшін бөлінген жерлерден тыс және адамдардың сүйемелдеуінсіз жүрген ауыл шаруашылығы жануарлары;</w:t>
      </w:r>
    </w:p>
    <w:bookmarkEnd w:id="16"/>
    <w:bookmarkStart w:name="z24" w:id="17"/>
    <w:p>
      <w:pPr>
        <w:spacing w:after="0"/>
        <w:ind w:left="0"/>
        <w:jc w:val="both"/>
      </w:pPr>
      <w:r>
        <w:rPr>
          <w:rFonts w:ascii="Times New Roman"/>
          <w:b w:val="false"/>
          <w:i w:val="false"/>
          <w:color w:val="000000"/>
          <w:sz w:val="28"/>
        </w:rPr>
        <w:t>
      8) қараусыз жануарларды уақытша ұстауға арналған қоражайлар – оларды бағу мен пайдалану үшiн қажеттi жағдайы барқоршалған учаске немесе мал шаруашылығы қоралары;</w:t>
      </w:r>
    </w:p>
    <w:bookmarkEnd w:id="17"/>
    <w:bookmarkStart w:name="z25" w:id="18"/>
    <w:p>
      <w:pPr>
        <w:spacing w:after="0"/>
        <w:ind w:left="0"/>
        <w:jc w:val="both"/>
      </w:pPr>
      <w:r>
        <w:rPr>
          <w:rFonts w:ascii="Times New Roman"/>
          <w:b w:val="false"/>
          <w:i w:val="false"/>
          <w:color w:val="000000"/>
          <w:sz w:val="28"/>
        </w:rPr>
        <w:t>
      9)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bookmarkEnd w:id="18"/>
    <w:bookmarkStart w:name="z26" w:id="19"/>
    <w:p>
      <w:pPr>
        <w:spacing w:after="0"/>
        <w:ind w:left="0"/>
        <w:jc w:val="both"/>
      </w:pPr>
      <w:r>
        <w:rPr>
          <w:rFonts w:ascii="Times New Roman"/>
          <w:b w:val="false"/>
          <w:i w:val="false"/>
          <w:color w:val="000000"/>
          <w:sz w:val="28"/>
        </w:rPr>
        <w:t>
      10) шалғайдағы жайылымдар - елді мекендерден алыстағы аумақтарда шалғайдағы мал шаруашылығын жүргізу үшін пайдаланылатын жайылымдар;</w:t>
      </w:r>
    </w:p>
    <w:bookmarkEnd w:id="19"/>
    <w:bookmarkStart w:name="z27" w:id="20"/>
    <w:p>
      <w:pPr>
        <w:spacing w:after="0"/>
        <w:ind w:left="0"/>
        <w:jc w:val="both"/>
      </w:pPr>
      <w:r>
        <w:rPr>
          <w:rFonts w:ascii="Times New Roman"/>
          <w:b w:val="false"/>
          <w:i w:val="false"/>
          <w:color w:val="000000"/>
          <w:sz w:val="28"/>
        </w:rPr>
        <w:t>
      11)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20"/>
    <w:bookmarkStart w:name="z28" w:id="21"/>
    <w:p>
      <w:pPr>
        <w:spacing w:after="0"/>
        <w:ind w:left="0"/>
        <w:jc w:val="left"/>
      </w:pPr>
      <w:r>
        <w:rPr>
          <w:rFonts w:ascii="Times New Roman"/>
          <w:b/>
          <w:i w:val="false"/>
          <w:color w:val="000000"/>
        </w:rPr>
        <w:t xml:space="preserve"> 2. Ауыл шаруашылығы жануарларын жаю тәртібі</w:t>
      </w:r>
    </w:p>
    <w:bookmarkEnd w:id="21"/>
    <w:bookmarkStart w:name="z29" w:id="22"/>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22"/>
    <w:bookmarkStart w:name="z30" w:id="23"/>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№7-1/68 бұйрығымен (Нормативтік құқықтық актілерді мемлекеттік тіркеу тізілімінде №11127 болып тіркелген) бекітілген Ауыл шаруашылығы жануарларын бірдейлендіру </w:t>
      </w:r>
      <w:r>
        <w:rPr>
          <w:rFonts w:ascii="Times New Roman"/>
          <w:b w:val="false"/>
          <w:i w:val="false"/>
          <w:color w:val="000000"/>
          <w:sz w:val="28"/>
        </w:rPr>
        <w:t>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малдарды, шошқаны қоспағанда жеке беріледі.</w:t>
      </w:r>
    </w:p>
    <w:bookmarkEnd w:id="23"/>
    <w:bookmarkStart w:name="z31" w:id="24"/>
    <w:p>
      <w:pPr>
        <w:spacing w:after="0"/>
        <w:ind w:left="0"/>
        <w:jc w:val="both"/>
      </w:pPr>
      <w:r>
        <w:rPr>
          <w:rFonts w:ascii="Times New Roman"/>
          <w:b w:val="false"/>
          <w:i w:val="false"/>
          <w:color w:val="000000"/>
          <w:sz w:val="28"/>
        </w:rPr>
        <w:t>
      Ұсақ малға (қойлар, ешкілер), шошқаларға ветеринариялық паспорт тобына (отарына) беріледі.</w:t>
      </w:r>
    </w:p>
    <w:bookmarkEnd w:id="24"/>
    <w:bookmarkStart w:name="z32" w:id="25"/>
    <w:p>
      <w:pPr>
        <w:spacing w:after="0"/>
        <w:ind w:left="0"/>
        <w:jc w:val="both"/>
      </w:pPr>
      <w:r>
        <w:rPr>
          <w:rFonts w:ascii="Times New Roman"/>
          <w:b w:val="false"/>
          <w:i w:val="false"/>
          <w:color w:val="000000"/>
          <w:sz w:val="28"/>
        </w:rPr>
        <w:t>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w:t>
      </w:r>
    </w:p>
    <w:bookmarkEnd w:id="25"/>
    <w:bookmarkStart w:name="z33" w:id="26"/>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bookmarkEnd w:id="26"/>
    <w:bookmarkStart w:name="z34" w:id="27"/>
    <w:p>
      <w:pPr>
        <w:spacing w:after="0"/>
        <w:ind w:left="0"/>
        <w:jc w:val="both"/>
      </w:pPr>
      <w:r>
        <w:rPr>
          <w:rFonts w:ascii="Times New Roman"/>
          <w:b w:val="false"/>
          <w:i w:val="false"/>
          <w:color w:val="000000"/>
          <w:sz w:val="28"/>
        </w:rPr>
        <w:t>
      Ауыл шаруашылығы жануарларын жаю орнына дейін және кері қарай,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w:t>
      </w:r>
    </w:p>
    <w:bookmarkEnd w:id="27"/>
    <w:bookmarkStart w:name="z35" w:id="28"/>
    <w:p>
      <w:pPr>
        <w:spacing w:after="0"/>
        <w:ind w:left="0"/>
        <w:jc w:val="both"/>
      </w:pPr>
      <w:r>
        <w:rPr>
          <w:rFonts w:ascii="Times New Roman"/>
          <w:b w:val="false"/>
          <w:i w:val="false"/>
          <w:color w:val="000000"/>
          <w:sz w:val="28"/>
        </w:rPr>
        <w:t>
      4. Рұқсат етілмейді:</w:t>
      </w:r>
    </w:p>
    <w:bookmarkEnd w:id="28"/>
    <w:bookmarkStart w:name="z36" w:id="29"/>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9"/>
    <w:bookmarkStart w:name="z37" w:id="30"/>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30"/>
    <w:bookmarkStart w:name="z38" w:id="31"/>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31"/>
    <w:bookmarkStart w:name="z39" w:id="32"/>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2"/>
    <w:bookmarkStart w:name="z40" w:id="33"/>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33"/>
    <w:bookmarkStart w:name="z41" w:id="34"/>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сондай-ақ жаю ауыл шаруашылығы жануарлары иелерінің немесе олар уәкілеттік берген адамдардың қадағалауынсыз ауыл шаруашылығы жануарларын жаюға жол берілмейді.</w:t>
      </w:r>
    </w:p>
    <w:bookmarkEnd w:id="34"/>
    <w:bookmarkStart w:name="z42" w:id="35"/>
    <w:p>
      <w:pPr>
        <w:spacing w:after="0"/>
        <w:ind w:left="0"/>
        <w:jc w:val="both"/>
      </w:pPr>
      <w:r>
        <w:rPr>
          <w:rFonts w:ascii="Times New Roman"/>
          <w:b w:val="false"/>
          <w:i w:val="false"/>
          <w:color w:val="000000"/>
          <w:sz w:val="28"/>
        </w:rPr>
        <w:t xml:space="preserve">
      Бұл ретте, Қазақстан Республикасының Орман кодексінің </w:t>
      </w:r>
      <w:r>
        <w:rPr>
          <w:rFonts w:ascii="Times New Roman"/>
          <w:b w:val="false"/>
          <w:i w:val="false"/>
          <w:color w:val="000000"/>
          <w:sz w:val="28"/>
        </w:rPr>
        <w:t>99-бабы</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5"/>
    <w:bookmarkStart w:name="z43" w:id="36"/>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6"/>
    <w:bookmarkStart w:name="z44" w:id="37"/>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7"/>
    <w:bookmarkStart w:name="z45" w:id="38"/>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8"/>
    <w:bookmarkStart w:name="z46" w:id="39"/>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9"/>
    <w:bookmarkStart w:name="z47" w:id="40"/>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№18-02/909 (Нормативтік құқықтық актілерді мемлекеттік тіркеу тізілімінде №12259 болып тіркелген) бұйрығымен бекітілген Мемлекеттік орман қоры учаскелерінде шөп шабу және мал жаю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40"/>
    <w:bookmarkStart w:name="z48" w:id="41"/>
    <w:p>
      <w:pPr>
        <w:spacing w:after="0"/>
        <w:ind w:left="0"/>
        <w:jc w:val="both"/>
      </w:pPr>
      <w:r>
        <w:rPr>
          <w:rFonts w:ascii="Times New Roman"/>
          <w:b w:val="false"/>
          <w:i w:val="false"/>
          <w:color w:val="000000"/>
          <w:sz w:val="28"/>
        </w:rPr>
        <w:t>
      5. Ұлытау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41"/>
    <w:bookmarkStart w:name="z49" w:id="42"/>
    <w:p>
      <w:pPr>
        <w:spacing w:after="0"/>
        <w:ind w:left="0"/>
        <w:jc w:val="both"/>
      </w:pPr>
      <w:r>
        <w:rPr>
          <w:rFonts w:ascii="Times New Roman"/>
          <w:b w:val="false"/>
          <w:i w:val="false"/>
          <w:color w:val="000000"/>
          <w:sz w:val="28"/>
        </w:rPr>
        <w:t>
      Әрбір маусымның (күндердің) жаю ұзақтығы нақты жылдың шарттарымен анықталады.</w:t>
      </w:r>
    </w:p>
    <w:bookmarkEnd w:id="42"/>
    <w:bookmarkStart w:name="z50" w:id="43"/>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43"/>
    <w:bookmarkStart w:name="z51" w:id="44"/>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4"/>
    <w:bookmarkStart w:name="z52" w:id="45"/>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45"/>
    <w:bookmarkStart w:name="z53" w:id="46"/>
    <w:p>
      <w:pPr>
        <w:spacing w:after="0"/>
        <w:ind w:left="0"/>
        <w:jc w:val="both"/>
      </w:pPr>
      <w:r>
        <w:rPr>
          <w:rFonts w:ascii="Times New Roman"/>
          <w:b w:val="false"/>
          <w:i w:val="false"/>
          <w:color w:val="000000"/>
          <w:sz w:val="28"/>
        </w:rPr>
        <w:t>
      8. Табиғи-климаттық аймақтарға байланысты облыстағы жайылымдарда ауыл шаруашылығы жануарларын маусымдық және жыл бойы бағу жүйесі қолданылады.</w:t>
      </w:r>
    </w:p>
    <w:bookmarkEnd w:id="46"/>
    <w:bookmarkStart w:name="z54" w:id="47"/>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7"/>
    <w:bookmarkStart w:name="z55" w:id="48"/>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8"/>
    <w:bookmarkStart w:name="z56" w:id="49"/>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9"/>
    <w:bookmarkStart w:name="z57" w:id="50"/>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құрамын ескеру қажет, өйткені Ұлытау облысындағы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50"/>
    <w:bookmarkStart w:name="z58" w:id="51"/>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51"/>
    <w:bookmarkStart w:name="z59" w:id="52"/>
    <w:p>
      <w:pPr>
        <w:spacing w:after="0"/>
        <w:ind w:left="0"/>
        <w:jc w:val="both"/>
      </w:pPr>
      <w:r>
        <w:rPr>
          <w:rFonts w:ascii="Times New Roman"/>
          <w:b w:val="false"/>
          <w:i w:val="false"/>
          <w:color w:val="000000"/>
          <w:sz w:val="28"/>
        </w:rPr>
        <w:t>
      11. Шөлейт жайылымдарын пайдалану коэффициенті 60 проценттен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52"/>
    <w:bookmarkStart w:name="z60" w:id="53"/>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аудандық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53"/>
    <w:bookmarkStart w:name="z61" w:id="54"/>
    <w:p>
      <w:pPr>
        <w:spacing w:after="0"/>
        <w:ind w:left="0"/>
        <w:jc w:val="both"/>
      </w:pPr>
      <w:r>
        <w:rPr>
          <w:rFonts w:ascii="Times New Roman"/>
          <w:b w:val="false"/>
          <w:i w:val="false"/>
          <w:color w:val="000000"/>
          <w:sz w:val="28"/>
        </w:rPr>
        <w:t>
      13. Жоспар ауданның немесе облыстық маңызы бар қаланың жергілікті атқарушы уәкілетті органымен қысқа мерзімді (бір жылға дейін) және (немесе) ұзақ мерзімді (екі жылға дейін) кезеңге бекітілген нормативтік құқықтық акті болып табылады.</w:t>
      </w:r>
    </w:p>
    <w:bookmarkEnd w:id="54"/>
    <w:bookmarkStart w:name="z62" w:id="55"/>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әзірлейді.</w:t>
      </w:r>
    </w:p>
    <w:bookmarkEnd w:id="55"/>
    <w:bookmarkStart w:name="z63" w:id="56"/>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56"/>
    <w:bookmarkStart w:name="z64" w:id="57"/>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пайдаланудың күнтізбелік графигі Жоспарға сәйкес айқындалады.</w:t>
      </w:r>
    </w:p>
    <w:bookmarkEnd w:id="57"/>
    <w:bookmarkStart w:name="z65" w:id="58"/>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8"/>
    <w:bookmarkStart w:name="z66" w:id="59"/>
    <w:p>
      <w:pPr>
        <w:spacing w:after="0"/>
        <w:ind w:left="0"/>
        <w:jc w:val="both"/>
      </w:pPr>
      <w:r>
        <w:rPr>
          <w:rFonts w:ascii="Times New Roman"/>
          <w:b w:val="false"/>
          <w:i w:val="false"/>
          <w:color w:val="000000"/>
          <w:sz w:val="28"/>
        </w:rPr>
        <w:t xml:space="preserve">
      18. Осы қағидалардың 16-тармағында көрсетілген жайылымдарда басқа ауыл шаруашылығы жануарларын жаюға Қазақстан Республикасы Ауыл шаруашылығы министрінің 2015 жылғы 14 сәуірдегі №3-3/332 "Жайылымдардың жалпы алаңына жүктеменің рұқсат етілген шекті нормасын бекіту туралы" (Нормативтік құқықтық актілерді мемлекеттік тіркеу тізілімінде №11064 болып тіркелген) бұйрығымен бекітілген жүктеменің рұқсат етілген шекті </w:t>
      </w:r>
      <w:r>
        <w:rPr>
          <w:rFonts w:ascii="Times New Roman"/>
          <w:b w:val="false"/>
          <w:i w:val="false"/>
          <w:color w:val="000000"/>
          <w:sz w:val="28"/>
        </w:rPr>
        <w:t>нормалары</w:t>
      </w:r>
      <w:r>
        <w:rPr>
          <w:rFonts w:ascii="Times New Roman"/>
          <w:b w:val="false"/>
          <w:i w:val="false"/>
          <w:color w:val="000000"/>
          <w:sz w:val="28"/>
        </w:rPr>
        <w:t xml:space="preserve"> сақталған жағдайда ғана жол беріледі.</w:t>
      </w:r>
    </w:p>
    <w:bookmarkEnd w:id="59"/>
    <w:bookmarkStart w:name="z67" w:id="60"/>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60"/>
    <w:bookmarkStart w:name="z68" w:id="61"/>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61"/>
    <w:bookmarkStart w:name="z69" w:id="62"/>
    <w:p>
      <w:pPr>
        <w:spacing w:after="0"/>
        <w:ind w:left="0"/>
        <w:jc w:val="both"/>
      </w:pPr>
      <w:r>
        <w:rPr>
          <w:rFonts w:ascii="Times New Roman"/>
          <w:b w:val="false"/>
          <w:i w:val="false"/>
          <w:color w:val="000000"/>
          <w:sz w:val="28"/>
        </w:rPr>
        <w:t>
      20. Ауыл шаруашылығы жануарларын бағу, адамдардың сүйемелдеуінсіз жүрген жылқыларды қоспағанда, 15-20 см биіктікте қар жауғанда аяқталады.</w:t>
      </w:r>
    </w:p>
    <w:bookmarkEnd w:id="62"/>
    <w:bookmarkStart w:name="z70" w:id="63"/>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63"/>
    <w:bookmarkStart w:name="z71" w:id="64"/>
    <w:p>
      <w:pPr>
        <w:spacing w:after="0"/>
        <w:ind w:left="0"/>
        <w:jc w:val="both"/>
      </w:pPr>
      <w:r>
        <w:rPr>
          <w:rFonts w:ascii="Times New Roman"/>
          <w:b w:val="false"/>
          <w:i w:val="false"/>
          <w:color w:val="000000"/>
          <w:sz w:val="28"/>
        </w:rPr>
        <w:t>
      21. Айдау үшін жасы, жынысы, қоңдылығы бірдей сау ауыл шаруашылығы жануарлардан үйірлер, отарлар, табындар жинақталады.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мөлшерді, түйе 120 бастан аспайтын мөлшерді құрайды.</w:t>
      </w:r>
    </w:p>
    <w:bookmarkEnd w:id="64"/>
    <w:bookmarkStart w:name="z72" w:id="65"/>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5"/>
    <w:bookmarkStart w:name="z73" w:id="66"/>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6"/>
    <w:bookmarkStart w:name="z74" w:id="67"/>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7"/>
    <w:bookmarkStart w:name="z75" w:id="68"/>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8"/>
    <w:bookmarkStart w:name="z76" w:id="69"/>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9"/>
    <w:bookmarkStart w:name="z77" w:id="70"/>
    <w:p>
      <w:pPr>
        <w:spacing w:after="0"/>
        <w:ind w:left="0"/>
        <w:jc w:val="both"/>
      </w:pPr>
      <w:r>
        <w:rPr>
          <w:rFonts w:ascii="Times New Roman"/>
          <w:b w:val="false"/>
          <w:i w:val="false"/>
          <w:color w:val="000000"/>
          <w:sz w:val="28"/>
        </w:rPr>
        <w:t xml:space="preserve">
      25. Ауыл шаруашылығы жануарларын айдау үшін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70"/>
    <w:bookmarkStart w:name="z78" w:id="71"/>
    <w:p>
      <w:pPr>
        <w:spacing w:after="0"/>
        <w:ind w:left="0"/>
        <w:jc w:val="both"/>
      </w:pPr>
      <w:r>
        <w:rPr>
          <w:rFonts w:ascii="Times New Roman"/>
          <w:b w:val="false"/>
          <w:i w:val="false"/>
          <w:color w:val="000000"/>
          <w:sz w:val="28"/>
        </w:rPr>
        <w:t xml:space="preserve">
      26. Мал айдайтын жолдар аудандардың (қалалардың) және облыстардың жергілікті атқарушы органдары "Ветеринария туралы" Қазақстан Республикасының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71"/>
    <w:bookmarkStart w:name="z79" w:id="72"/>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72"/>
    <w:bookmarkStart w:name="z80" w:id="73"/>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73"/>
    <w:bookmarkStart w:name="z81" w:id="74"/>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74"/>
    <w:bookmarkStart w:name="z82" w:id="75"/>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75"/>
    <w:bookmarkStart w:name="z83" w:id="76"/>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6"/>
    <w:bookmarkStart w:name="z84" w:id="77"/>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7"/>
    <w:bookmarkStart w:name="z85" w:id="78"/>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8"/>
    <w:bookmarkStart w:name="z86" w:id="79"/>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9"/>
    <w:bookmarkStart w:name="z87" w:id="80"/>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80"/>
    <w:bookmarkStart w:name="z88" w:id="81"/>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81"/>
    <w:bookmarkStart w:name="z89" w:id="82"/>
    <w:p>
      <w:pPr>
        <w:spacing w:after="0"/>
        <w:ind w:left="0"/>
        <w:jc w:val="both"/>
      </w:pPr>
      <w:r>
        <w:rPr>
          <w:rFonts w:ascii="Times New Roman"/>
          <w:b w:val="false"/>
          <w:i w:val="false"/>
          <w:color w:val="000000"/>
          <w:sz w:val="28"/>
        </w:rPr>
        <w:t>
      Облыс бойынша құдықтар арасындағы қашықтық орташа 3,8 км.</w:t>
      </w:r>
    </w:p>
    <w:bookmarkEnd w:id="82"/>
    <w:bookmarkStart w:name="z90" w:id="83"/>
    <w:p>
      <w:pPr>
        <w:spacing w:after="0"/>
        <w:ind w:left="0"/>
        <w:jc w:val="left"/>
      </w:pPr>
      <w:r>
        <w:rPr>
          <w:rFonts w:ascii="Times New Roman"/>
          <w:b/>
          <w:i w:val="false"/>
          <w:color w:val="000000"/>
        </w:rPr>
        <w:t xml:space="preserve"> 4. Ауыл шаруашылығы жануарларын жаюды ұйымдастыру</w:t>
      </w:r>
    </w:p>
    <w:bookmarkEnd w:id="83"/>
    <w:bookmarkStart w:name="z91" w:id="84"/>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84"/>
    <w:bookmarkStart w:name="z92" w:id="85"/>
    <w:p>
      <w:pPr>
        <w:spacing w:after="0"/>
        <w:ind w:left="0"/>
        <w:jc w:val="both"/>
      </w:pPr>
      <w:r>
        <w:rPr>
          <w:rFonts w:ascii="Times New Roman"/>
          <w:b w:val="false"/>
          <w:i w:val="false"/>
          <w:color w:val="000000"/>
          <w:sz w:val="28"/>
        </w:rPr>
        <w:t>
      1) Жоспардың іске асырылуын;</w:t>
      </w:r>
    </w:p>
    <w:bookmarkEnd w:id="85"/>
    <w:bookmarkStart w:name="z93" w:id="86"/>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6"/>
    <w:bookmarkStart w:name="z94" w:id="87"/>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87"/>
    <w:bookmarkStart w:name="z95" w:id="88"/>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8"/>
    <w:bookmarkStart w:name="z96" w:id="89"/>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9"/>
    <w:bookmarkStart w:name="z97" w:id="90"/>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90"/>
    <w:bookmarkStart w:name="z98" w:id="91"/>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91"/>
    <w:bookmarkStart w:name="z99" w:id="92"/>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92"/>
    <w:bookmarkStart w:name="z100" w:id="93"/>
    <w:p>
      <w:pPr>
        <w:spacing w:after="0"/>
        <w:ind w:left="0"/>
        <w:jc w:val="both"/>
      </w:pPr>
      <w:r>
        <w:rPr>
          <w:rFonts w:ascii="Times New Roman"/>
          <w:b w:val="false"/>
          <w:i w:val="false"/>
          <w:color w:val="000000"/>
          <w:sz w:val="28"/>
        </w:rPr>
        <w:t>
      6) ауыл шаруашылығы жануарларын жинайтын орындарды;</w:t>
      </w:r>
    </w:p>
    <w:bookmarkEnd w:id="93"/>
    <w:bookmarkStart w:name="z101" w:id="94"/>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94"/>
    <w:bookmarkStart w:name="z102" w:id="95"/>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95"/>
    <w:bookmarkStart w:name="z103" w:id="96"/>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6"/>
    <w:bookmarkStart w:name="z104" w:id="97"/>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7"/>
    <w:bookmarkStart w:name="z105" w:id="98"/>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8"/>
    <w:bookmarkStart w:name="z106" w:id="99"/>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9"/>
    <w:bookmarkStart w:name="z107" w:id="100"/>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100"/>
    <w:bookmarkStart w:name="z108" w:id="101"/>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101"/>
    <w:bookmarkStart w:name="z109" w:id="102"/>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102"/>
    <w:bookmarkStart w:name="z110" w:id="103"/>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w:t>
      </w:r>
    </w:p>
    <w:bookmarkEnd w:id="103"/>
    <w:bookmarkStart w:name="z111" w:id="104"/>
    <w:p>
      <w:pPr>
        <w:spacing w:after="0"/>
        <w:ind w:left="0"/>
        <w:jc w:val="both"/>
      </w:pPr>
      <w:r>
        <w:rPr>
          <w:rFonts w:ascii="Times New Roman"/>
          <w:b w:val="false"/>
          <w:i w:val="false"/>
          <w:color w:val="000000"/>
          <w:sz w:val="28"/>
        </w:rPr>
        <w:t>
      34. Тиісті жергілікті өкілді органдар бекіткен ауыл шаруашылығы жануарларын жаю қағидаларын бұзу Қазақстан Республикасының заңнамасымен қарастырылған жауапкершілікке әкеп соғады.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13" w:id="105"/>
    <w:p>
      <w:pPr>
        <w:spacing w:after="0"/>
        <w:ind w:left="0"/>
        <w:jc w:val="left"/>
      </w:pPr>
      <w:r>
        <w:rPr>
          <w:rFonts w:ascii="Times New Roman"/>
          <w:b/>
          <w:i w:val="false"/>
          <w:color w:val="000000"/>
        </w:rPr>
        <w:t xml:space="preserve"> Айдауға жататын жануарларды іріктеу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15" w:id="106"/>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Құлынды биелер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50-70</w:t>
            </w:r>
          </w:p>
          <w:bookmarkEnd w:id="107"/>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100-150</w:t>
            </w:r>
          </w:p>
          <w:bookmarkEnd w:id="108"/>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150-200</w:t>
            </w:r>
          </w:p>
          <w:bookmarkEnd w:id="109"/>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облысындағы</w:t>
            </w:r>
            <w:r>
              <w:br/>
            </w: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20" w:id="110"/>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