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e28f0" w14:textId="7fe28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Жамбыл облысы Шу аудандық мәслихатының 2023 жылғы 26 маусымдағы № 4-10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"Қазақстан Республикасының мемлекеттік қызметі туралы"Заңының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 Мемлекеттік қызмет істері және сыбайлас жемқорлыққа қарсы іс-қимыл агенттігі Төрағасының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сәйкес Шу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"Шу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Start w:name="z9" w:id="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Әбенов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rPr>
                <w:rFonts w:ascii="Times New Roman"/>
                <w:b w:val="false"/>
                <w:i w:val="false"/>
                <w:color w:val="000000"/>
                <w:sz w:val="20"/>
              </w:rPr>
              <w:t>2023 жылғы 26 маусымдағы</w:t>
            </w:r>
            <w:r>
              <w:rPr>
                <w:rFonts w:ascii="Times New Roman"/>
                <w:b w:val="false"/>
                <w:i w:val="false"/>
                <w:color w:val="000000"/>
                <w:sz w:val="20"/>
              </w:rPr>
              <w:t xml:space="preserve"> № 4-10 шешімімен бекітілген</w:t>
            </w:r>
          </w:p>
        </w:tc>
      </w:tr>
    </w:tbl>
    <w:bookmarkStart w:name="z14" w:id="1"/>
    <w:p>
      <w:pPr>
        <w:spacing w:after="0"/>
        <w:ind w:left="0"/>
        <w:jc w:val="left"/>
      </w:pPr>
      <w:r>
        <w:rPr>
          <w:rFonts w:ascii="Times New Roman"/>
          <w:b/>
          <w:i w:val="false"/>
          <w:color w:val="000000"/>
        </w:rPr>
        <w:t xml:space="preserve"> "Шу аудандық мәслихатының аппараты" мемлекеттік мекемесінің "Б" корпусы мемлекеттік әкімшілік қызметшілерінің қызметін бағалау әдістемесі</w:t>
      </w:r>
    </w:p>
    <w:bookmarkEnd w:id="1"/>
    <w:bookmarkStart w:name="z15" w:id="2"/>
    <w:p>
      <w:pPr>
        <w:spacing w:after="0"/>
        <w:ind w:left="0"/>
        <w:jc w:val="left"/>
      </w:pPr>
      <w:r>
        <w:rPr>
          <w:rFonts w:ascii="Times New Roman"/>
          <w:b/>
          <w:i w:val="false"/>
          <w:color w:val="000000"/>
        </w:rPr>
        <w:t xml:space="preserve"> 1 тарау. Жалпы ережелер</w:t>
      </w:r>
    </w:p>
    <w:bookmarkEnd w:id="2"/>
    <w:p>
      <w:pPr>
        <w:spacing w:after="0"/>
        <w:ind w:left="0"/>
        <w:jc w:val="left"/>
      </w:pPr>
    </w:p>
    <w:p>
      <w:pPr>
        <w:spacing w:after="0"/>
        <w:ind w:left="0"/>
        <w:jc w:val="both"/>
      </w:pPr>
      <w:r>
        <w:rPr>
          <w:rFonts w:ascii="Times New Roman"/>
          <w:b w:val="false"/>
          <w:i w:val="false"/>
          <w:color w:val="000000"/>
          <w:sz w:val="28"/>
        </w:rPr>
        <w:t xml:space="preserve">
      1. Осы "Шу аудандық мәслихатының аппараты" мемлекеттік мекемесінің "Б" корпусы мемлекеттік әкімшілік қызметшілерінің қызметін бағалаудың әдістемесі (бұдан әрі- Әдістеме), "Қазақстан Республикасының мемлекеттік қызметі туралы" Қазақстан Республикасы Заңының 33-бабының 5-тармағына (бұдан әрі-әдістеме),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(Нормативтік құқықтық актілерді мемлекеттік тіркеу тізілімінде </w:t>
      </w:r>
      <w:r>
        <w:rPr>
          <w:rFonts w:ascii="Times New Roman"/>
          <w:b w:val="false"/>
          <w:i w:val="false"/>
          <w:color w:val="000000"/>
          <w:sz w:val="28"/>
        </w:rPr>
        <w:t>№ 16299</w:t>
      </w:r>
      <w:r>
        <w:rPr>
          <w:rFonts w:ascii="Times New Roman"/>
          <w:b w:val="false"/>
          <w:i w:val="false"/>
          <w:color w:val="000000"/>
          <w:sz w:val="28"/>
        </w:rPr>
        <w:t xml:space="preserve"> болып тіркелген) (бұдан әрі - Үлгілік әдістеме) сәйкес әзірленді және "Шу аудандық мәслихатының аппараты" мемлекеттік мекемесінің "Б" корпусы мемлекеттік әкімшілік қызметшілерінің қызметін бағалау тәртібін айқындайды.</w:t>
      </w:r>
    </w:p>
    <w:bookmarkStart w:name="z17" w:id="3"/>
    <w:p>
      <w:pPr>
        <w:spacing w:after="0"/>
        <w:ind w:left="0"/>
        <w:jc w:val="both"/>
      </w:pPr>
      <w:r>
        <w:rPr>
          <w:rFonts w:ascii="Times New Roman"/>
          <w:b w:val="false"/>
          <w:i w:val="false"/>
          <w:color w:val="000000"/>
          <w:sz w:val="28"/>
        </w:rPr>
        <w:t>
      2. Осы Әдістемеде пайдаланылатын негізгі ұғымдар:</w:t>
      </w:r>
    </w:p>
    <w:bookmarkEnd w:id="3"/>
    <w:bookmarkStart w:name="z18" w:id="4"/>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адам;</w:t>
      </w:r>
    </w:p>
    <w:bookmarkEnd w:id="4"/>
    <w:bookmarkStart w:name="z19" w:id="5"/>
    <w:p>
      <w:pPr>
        <w:spacing w:after="0"/>
        <w:ind w:left="0"/>
        <w:jc w:val="both"/>
      </w:pPr>
      <w:r>
        <w:rPr>
          <w:rFonts w:ascii="Times New Roman"/>
          <w:b w:val="false"/>
          <w:i w:val="false"/>
          <w:color w:val="000000"/>
          <w:sz w:val="28"/>
        </w:rPr>
        <w:t>
      2) тікелей басшы – Мемлекеттік лауазымы бойынша жоғары тұрған лауазымға қатысты мемлекеттік қызметші өзінің лауазымдық нұсқаулығына сәйкес тікелей бағынысты болатын адам;</w:t>
      </w:r>
    </w:p>
    <w:bookmarkEnd w:id="5"/>
    <w:bookmarkStart w:name="z20" w:id="6"/>
    <w:p>
      <w:pPr>
        <w:spacing w:after="0"/>
        <w:ind w:left="0"/>
        <w:jc w:val="both"/>
      </w:pPr>
      <w:r>
        <w:rPr>
          <w:rFonts w:ascii="Times New Roman"/>
          <w:b w:val="false"/>
          <w:i w:val="false"/>
          <w:color w:val="000000"/>
          <w:sz w:val="28"/>
        </w:rPr>
        <w:t>
      3)бағалаушы адам -мемлекеттік орган қызметінің ерекшелігіне байланысты тікелей басшы және / немесе жоғары тұрған басшы, сондай-ақ 360 әдісімен бағалау кезінде бағаланатын адамның жұмыс ортасындағы шыққан адамдар тобы;</w:t>
      </w:r>
    </w:p>
    <w:bookmarkEnd w:id="6"/>
    <w:bookmarkStart w:name="z21" w:id="7"/>
    <w:p>
      <w:pPr>
        <w:spacing w:after="0"/>
        <w:ind w:left="0"/>
        <w:jc w:val="both"/>
      </w:pPr>
      <w:r>
        <w:rPr>
          <w:rFonts w:ascii="Times New Roman"/>
          <w:b w:val="false"/>
          <w:i w:val="false"/>
          <w:color w:val="000000"/>
          <w:sz w:val="28"/>
        </w:rPr>
        <w:t>
      4) Шу аудандық мәслихат аппаратының басшысы - Е-2 санатындағы "Б" корпусының мемлекеттік әкімшілік қызметшісі;</w:t>
      </w:r>
    </w:p>
    <w:bookmarkEnd w:id="7"/>
    <w:bookmarkStart w:name="z22" w:id="8"/>
    <w:p>
      <w:pPr>
        <w:spacing w:after="0"/>
        <w:ind w:left="0"/>
        <w:jc w:val="both"/>
      </w:pPr>
      <w:r>
        <w:rPr>
          <w:rFonts w:ascii="Times New Roman"/>
          <w:b w:val="false"/>
          <w:i w:val="false"/>
          <w:color w:val="000000"/>
          <w:sz w:val="28"/>
        </w:rPr>
        <w:t>
      5) "Б" корпусының қызметшісі – Шу аудандық мәслихат аппаратының басшысын қоспағанда, "Б" корпусының мемлекеттік әкімшілік қызметін атқаратын адам;</w:t>
      </w:r>
    </w:p>
    <w:bookmarkEnd w:id="8"/>
    <w:bookmarkStart w:name="z23" w:id="9"/>
    <w:p>
      <w:pPr>
        <w:spacing w:after="0"/>
        <w:ind w:left="0"/>
        <w:jc w:val="both"/>
      </w:pPr>
      <w:r>
        <w:rPr>
          <w:rFonts w:ascii="Times New Roman"/>
          <w:b w:val="false"/>
          <w:i w:val="false"/>
          <w:color w:val="000000"/>
          <w:sz w:val="28"/>
        </w:rPr>
        <w:t>
      6) бағаланатын адам- Шу аудандық мәслихат аппаратының басшысы немесе "Б" корпусының қызметшісі;</w:t>
      </w:r>
    </w:p>
    <w:bookmarkEnd w:id="9"/>
    <w:bookmarkStart w:name="z24" w:id="10"/>
    <w:p>
      <w:pPr>
        <w:spacing w:after="0"/>
        <w:ind w:left="0"/>
        <w:jc w:val="both"/>
      </w:pPr>
      <w:r>
        <w:rPr>
          <w:rFonts w:ascii="Times New Roman"/>
          <w:b w:val="false"/>
          <w:i w:val="false"/>
          <w:color w:val="000000"/>
          <w:sz w:val="28"/>
        </w:rPr>
        <w:t>
      7) нысаналы мақсатты индикаторлар (бұдан әрі – НМИ) – Шу аудандық мәслихат аппаратының басшысы үшін белгіленетін және мемлекеттік жоспарлау жүйесінің құжаттарына қол жеткізуге немесе мемлекеттік орган қызметінің тиімділігін арттыруға бағытталған көрсеткіштер;</w:t>
      </w:r>
    </w:p>
    <w:bookmarkEnd w:id="10"/>
    <w:bookmarkStart w:name="z25" w:id="11"/>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олардың-функционалдық міндеттерді орындау сапасы, міндеттерді орындау мерзімдерін сақтау, бастамашылық пен дербестік, еңбек тәртібін сақтау, орындалатын жұмыстың көлемі мен күрделілігі бағалау параметрлеріне сәйкестік дәрежесін ескере отырып айқындалатын бағалау әдісі ;</w:t>
      </w:r>
    </w:p>
    <w:bookmarkEnd w:id="11"/>
    <w:bookmarkStart w:name="z26" w:id="12"/>
    <w:p>
      <w:pPr>
        <w:spacing w:after="0"/>
        <w:ind w:left="0"/>
        <w:jc w:val="both"/>
      </w:pPr>
      <w:r>
        <w:rPr>
          <w:rFonts w:ascii="Times New Roman"/>
          <w:b w:val="false"/>
          <w:i w:val="false"/>
          <w:color w:val="000000"/>
          <w:sz w:val="28"/>
        </w:rPr>
        <w:t>
      9) 360-әдіс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2"/>
    <w:bookmarkStart w:name="z27" w:id="13"/>
    <w:p>
      <w:pPr>
        <w:spacing w:after="0"/>
        <w:ind w:left="0"/>
        <w:jc w:val="both"/>
      </w:pPr>
      <w:r>
        <w:rPr>
          <w:rFonts w:ascii="Times New Roman"/>
          <w:b w:val="false"/>
          <w:i w:val="false"/>
          <w:color w:val="000000"/>
          <w:sz w:val="28"/>
        </w:rPr>
        <w:t>
      10) калибрлеу сессиялары- бағаланатын адамдардығ қызметін бағалау нәтижелерін талқылау, ықтимал түзету және бекіту үшін бағалаушы адамдардың кездесулері;</w:t>
      </w:r>
    </w:p>
    <w:bookmarkEnd w:id="13"/>
    <w:bookmarkStart w:name="z28" w:id="14"/>
    <w:p>
      <w:pPr>
        <w:spacing w:after="0"/>
        <w:ind w:left="0"/>
        <w:jc w:val="both"/>
      </w:pPr>
      <w:r>
        <w:rPr>
          <w:rFonts w:ascii="Times New Roman"/>
          <w:b w:val="false"/>
          <w:i w:val="false"/>
          <w:color w:val="000000"/>
          <w:sz w:val="28"/>
        </w:rPr>
        <w:t>
      11) бағаланатын кезең- мемлекеттік қызметшінің жұмыс нәтижелерін бағалау кезеңі.</w:t>
      </w:r>
    </w:p>
    <w:bookmarkEnd w:id="14"/>
    <w:bookmarkStart w:name="z29" w:id="15"/>
    <w:p>
      <w:pPr>
        <w:spacing w:after="0"/>
        <w:ind w:left="0"/>
        <w:jc w:val="both"/>
      </w:pPr>
      <w:r>
        <w:rPr>
          <w:rFonts w:ascii="Times New Roman"/>
          <w:b w:val="false"/>
          <w:i w:val="false"/>
          <w:color w:val="000000"/>
          <w:sz w:val="28"/>
        </w:rPr>
        <w:t>
      3. "Б"корпусы мемлекеттік әкімшілік қызметшілерінің қызметін бағалау (бұдан әрі – бағалау) мәслихат аппаратының кадр жұмысы жөніндегі маманы бірыңғай ақпараттық жүйе (бұдан әрі – ақпараттық жүйе) арқылы олардың жұмысының тиімділігі мен сапасын айқындау үшін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5"/>
    <w:bookmarkStart w:name="z30" w:id="16"/>
    <w:p>
      <w:pPr>
        <w:spacing w:after="0"/>
        <w:ind w:left="0"/>
        <w:jc w:val="both"/>
      </w:pPr>
      <w:r>
        <w:rPr>
          <w:rFonts w:ascii="Times New Roman"/>
          <w:b w:val="false"/>
          <w:i w:val="false"/>
          <w:color w:val="000000"/>
          <w:sz w:val="28"/>
        </w:rPr>
        <w:t>
      Бағалау бағаланатын адамның лауазымының санатына байланысты НМИ-ге қол жеткізу нәтижелері, саралау және 360 әдістері негізінде жүргізіледі.</w:t>
      </w:r>
    </w:p>
    <w:bookmarkEnd w:id="16"/>
    <w:bookmarkStart w:name="z31" w:id="17"/>
    <w:p>
      <w:pPr>
        <w:spacing w:after="0"/>
        <w:ind w:left="0"/>
        <w:jc w:val="both"/>
      </w:pPr>
      <w:r>
        <w:rPr>
          <w:rFonts w:ascii="Times New Roman"/>
          <w:b w:val="false"/>
          <w:i w:val="false"/>
          <w:color w:val="000000"/>
          <w:sz w:val="28"/>
        </w:rPr>
        <w:t>
      4. НМИ-ге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 – есепті жылдан кейінгі айдың оныншы күнінен кешіктірілмей жүргізіледі.</w:t>
      </w:r>
    </w:p>
    <w:bookmarkEnd w:id="17"/>
    <w:bookmarkStart w:name="z32" w:id="1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18"/>
    <w:bookmarkStart w:name="z33" w:id="19"/>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жағдайларда оны бағалау жүргізілмейді. Егер бағалау жүргізу кезеңінде бағаланатын қызметші еңбек немесе әлеуметтік демалыста, еңбекке уақытша жарамсыздық кезеңінде, іссапарда, тағылымдамада, қайта даярлауда немесе біліктілігін арттыруда болса, қызметшінің НМИ қол жеткізуі, саралау және /немесе 360 әдісі бойынша бағалау оның қатысуынсыз осы Әдістеменің 4-тармағында белгіленген мерзімде жүргізіледі.</w:t>
      </w:r>
    </w:p>
    <w:bookmarkEnd w:id="19"/>
    <w:bookmarkStart w:name="z34" w:id="20"/>
    <w:p>
      <w:pPr>
        <w:spacing w:after="0"/>
        <w:ind w:left="0"/>
        <w:jc w:val="both"/>
      </w:pPr>
      <w:r>
        <w:rPr>
          <w:rFonts w:ascii="Times New Roman"/>
          <w:b w:val="false"/>
          <w:i w:val="false"/>
          <w:color w:val="000000"/>
          <w:sz w:val="28"/>
        </w:rPr>
        <w:t>
      6. Бағаланатын кезең аяқталғанға дейін мемлекеттік органнан босатылған қызметшілерді бағалау олардың қатысуынсыз осы Әдістеменің 4-тармағында белгіленген мерзімдерде жүргізіледі.</w:t>
      </w:r>
    </w:p>
    <w:bookmarkEnd w:id="20"/>
    <w:bookmarkStart w:name="z35" w:id="21"/>
    <w:p>
      <w:pPr>
        <w:spacing w:after="0"/>
        <w:ind w:left="0"/>
        <w:jc w:val="both"/>
      </w:pPr>
      <w:r>
        <w:rPr>
          <w:rFonts w:ascii="Times New Roman"/>
          <w:b w:val="false"/>
          <w:i w:val="false"/>
          <w:color w:val="000000"/>
          <w:sz w:val="28"/>
        </w:rPr>
        <w:t>
      7. Бағалау нәтижелері мынадай саралау бойынша қойылады: "Функционалдық міндеттерін тиімді атқарады", "Функционалдық міндеттерін тиісті түрде атқарады", "Функционалдық міндеттерді қанағаттанарлық түрде атқарады", "Функционалдық міндеттерін қанағаттанарлықсыз түрде атқарады" (қанағаттанарлықсыз бағалау).</w:t>
      </w:r>
    </w:p>
    <w:bookmarkEnd w:id="21"/>
    <w:bookmarkStart w:name="z36" w:id="2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2"/>
    <w:bookmarkStart w:name="z37" w:id="23"/>
    <w:p>
      <w:pPr>
        <w:spacing w:after="0"/>
        <w:ind w:left="0"/>
        <w:jc w:val="both"/>
      </w:pPr>
      <w:r>
        <w:rPr>
          <w:rFonts w:ascii="Times New Roman"/>
          <w:b w:val="false"/>
          <w:i w:val="false"/>
          <w:color w:val="000000"/>
          <w:sz w:val="28"/>
        </w:rPr>
        <w:t>
      8. НМИ-ге қол жеткізу нәтижелері мен саралау әдісі бойынша бағалау нәтижелері бонустар төлеу, көтермелеу, оқыту, ротациялау, мемлекеттік лауазымын төмендету не жұмыстан босату бойынша шешімдер қабылдау үшін негіз болып табылады.</w:t>
      </w:r>
    </w:p>
    <w:bookmarkEnd w:id="23"/>
    <w:bookmarkStart w:name="z38" w:id="24"/>
    <w:p>
      <w:pPr>
        <w:spacing w:after="0"/>
        <w:ind w:left="0"/>
        <w:jc w:val="both"/>
      </w:pPr>
      <w:r>
        <w:rPr>
          <w:rFonts w:ascii="Times New Roman"/>
          <w:b w:val="false"/>
          <w:i w:val="false"/>
          <w:color w:val="000000"/>
          <w:sz w:val="28"/>
        </w:rPr>
        <w:t xml:space="preserve">
      9. 360 әдісі бойынша бағалау нәтижелері қызметшіні оқыту бойынша шешімдер қабылдау үшін негіз болып табылады. </w:t>
      </w:r>
    </w:p>
    <w:bookmarkEnd w:id="24"/>
    <w:bookmarkStart w:name="z39" w:id="25"/>
    <w:p>
      <w:pPr>
        <w:spacing w:after="0"/>
        <w:ind w:left="0"/>
        <w:jc w:val="both"/>
      </w:pPr>
      <w:r>
        <w:rPr>
          <w:rFonts w:ascii="Times New Roman"/>
          <w:b w:val="false"/>
          <w:i w:val="false"/>
          <w:color w:val="000000"/>
          <w:sz w:val="28"/>
        </w:rPr>
        <w:t>
      10. Бағалауды ұйымдастырушылық сүйемелдеуді мәслихат аппаратының кадр жұмысы жөніндегі маман, соның ішінде ақпараттық жүйе арқылы қамтамасыз етеді.</w:t>
      </w:r>
    </w:p>
    <w:bookmarkEnd w:id="25"/>
    <w:bookmarkStart w:name="z40" w:id="26"/>
    <w:p>
      <w:pPr>
        <w:spacing w:after="0"/>
        <w:ind w:left="0"/>
        <w:jc w:val="both"/>
      </w:pPr>
      <w:r>
        <w:rPr>
          <w:rFonts w:ascii="Times New Roman"/>
          <w:b w:val="false"/>
          <w:i w:val="false"/>
          <w:color w:val="000000"/>
          <w:sz w:val="28"/>
        </w:rPr>
        <w:t>
      Бұл ретте мәслихат аппаратының кадр жұмысы жөніндегі маманы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26"/>
    <w:bookmarkStart w:name="z41" w:id="27"/>
    <w:p>
      <w:pPr>
        <w:spacing w:after="0"/>
        <w:ind w:left="0"/>
        <w:jc w:val="both"/>
      </w:pPr>
      <w:r>
        <w:rPr>
          <w:rFonts w:ascii="Times New Roman"/>
          <w:b w:val="false"/>
          <w:i w:val="false"/>
          <w:color w:val="000000"/>
          <w:sz w:val="28"/>
        </w:rPr>
        <w:t>
      11. Мәслихат аппаратының кадр жұмысы жөніндегі маманы бағаланатын қызметшінің бағалау нәтижелерімен ол аяқталған соң екі жұмыс күні ішінде таныстыруды қамтамасыз етеді.</w:t>
      </w:r>
    </w:p>
    <w:bookmarkEnd w:id="27"/>
    <w:bookmarkStart w:name="z42" w:id="2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мәслихат төрағасына калибрлеу сессиясын өткізу туралы еркін нысанда тиісті өтінішпен жүгінеді.</w:t>
      </w:r>
    </w:p>
    <w:bookmarkEnd w:id="28"/>
    <w:bookmarkStart w:name="z43" w:id="29"/>
    <w:p>
      <w:pPr>
        <w:spacing w:after="0"/>
        <w:ind w:left="0"/>
        <w:jc w:val="both"/>
      </w:pPr>
      <w:r>
        <w:rPr>
          <w:rFonts w:ascii="Times New Roman"/>
          <w:b w:val="false"/>
          <w:i w:val="false"/>
          <w:color w:val="000000"/>
          <w:sz w:val="28"/>
        </w:rPr>
        <w:t>
      13. Мемелекеттік қызметші калибрлеу сессиясының шешіміне Қазақстан Республикасы Әкімшілік рәсімдік-процестік кодекспен белгіленген тәртіпте шағымдана алады.</w:t>
      </w:r>
    </w:p>
    <w:bookmarkEnd w:id="29"/>
    <w:bookmarkStart w:name="z44" w:id="30"/>
    <w:p>
      <w:pPr>
        <w:spacing w:after="0"/>
        <w:ind w:left="0"/>
        <w:jc w:val="both"/>
      </w:pPr>
      <w:r>
        <w:rPr>
          <w:rFonts w:ascii="Times New Roman"/>
          <w:b w:val="false"/>
          <w:i w:val="false"/>
          <w:color w:val="000000"/>
          <w:sz w:val="28"/>
        </w:rPr>
        <w:t>
      14. Бағалауға байланысты құжаттар кадр қызметінде бағалау аяқталған күннен бастап үш жыл бойы, сондай-ақ ақпараттық жүйеде техникалық мүмкіндік болған кезде сақталады.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Мемлекеттік орган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ақпаратты ашуға міндетті жағдайларды қоспағанда, бағалау нәтижелері қатаң құпия ақпарат болып табылады және үшінші тұлғаларға жария етуге жатпайды.</w:t>
      </w:r>
    </w:p>
    <w:bookmarkStart w:name="z46" w:id="31"/>
    <w:p>
      <w:pPr>
        <w:spacing w:after="0"/>
        <w:ind w:left="0"/>
        <w:jc w:val="both"/>
      </w:pPr>
      <w:r>
        <w:rPr>
          <w:rFonts w:ascii="Times New Roman"/>
          <w:b w:val="false"/>
          <w:i w:val="false"/>
          <w:color w:val="000000"/>
          <w:sz w:val="28"/>
        </w:rPr>
        <w:t>
      16. Бағалау рәсіміне байланысты келіспеушіліктерді кадр қызметі жөнінде маман барлық мүдделі тұлғалар мен тараптардың көмегімен қарастырады.</w:t>
      </w:r>
    </w:p>
    <w:bookmarkEnd w:id="31"/>
    <w:bookmarkStart w:name="z47" w:id="32"/>
    <w:p>
      <w:pPr>
        <w:spacing w:after="0"/>
        <w:ind w:left="0"/>
        <w:jc w:val="both"/>
      </w:pPr>
      <w:r>
        <w:rPr>
          <w:rFonts w:ascii="Times New Roman"/>
          <w:b w:val="false"/>
          <w:i w:val="false"/>
          <w:color w:val="000000"/>
          <w:sz w:val="28"/>
        </w:rPr>
        <w:t>
      17. Бағалаушы адам мыналарға жауапты болады:</w:t>
      </w:r>
    </w:p>
    <w:bookmarkEnd w:id="32"/>
    <w:bookmarkStart w:name="z48" w:id="33"/>
    <w:p>
      <w:pPr>
        <w:spacing w:after="0"/>
        <w:ind w:left="0"/>
        <w:jc w:val="both"/>
      </w:pPr>
      <w:r>
        <w:rPr>
          <w:rFonts w:ascii="Times New Roman"/>
          <w:b w:val="false"/>
          <w:i w:val="false"/>
          <w:color w:val="000000"/>
          <w:sz w:val="28"/>
        </w:rPr>
        <w:t>
      1)Шу аудандық мәслихат аппаратының стратегиялық мақсаттары, жұмысының есептік кезеңдегі жалпы нәтижесі жөнінде бағаланушы адамдардың назарына жеткізу;</w:t>
      </w:r>
    </w:p>
    <w:bookmarkEnd w:id="33"/>
    <w:bookmarkStart w:name="z49" w:id="34"/>
    <w:p>
      <w:pPr>
        <w:spacing w:after="0"/>
        <w:ind w:left="0"/>
        <w:jc w:val="both"/>
      </w:pPr>
      <w:r>
        <w:rPr>
          <w:rFonts w:ascii="Times New Roman"/>
          <w:b w:val="false"/>
          <w:i w:val="false"/>
          <w:color w:val="000000"/>
          <w:sz w:val="28"/>
        </w:rPr>
        <w:t>
      2)НМИ уақытылы қоюды, келісу мен бекітуді қамтамасыз ету;</w:t>
      </w:r>
    </w:p>
    <w:bookmarkEnd w:id="34"/>
    <w:bookmarkStart w:name="z50" w:id="35"/>
    <w:p>
      <w:pPr>
        <w:spacing w:after="0"/>
        <w:ind w:left="0"/>
        <w:jc w:val="both"/>
      </w:pPr>
      <w:r>
        <w:rPr>
          <w:rFonts w:ascii="Times New Roman"/>
          <w:b w:val="false"/>
          <w:i w:val="false"/>
          <w:color w:val="000000"/>
          <w:sz w:val="28"/>
        </w:rPr>
        <w:t>
      3)бағаланатын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35"/>
    <w:bookmarkStart w:name="z51" w:id="3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36"/>
    <w:bookmarkStart w:name="z52" w:id="37"/>
    <w:p>
      <w:pPr>
        <w:spacing w:after="0"/>
        <w:ind w:left="0"/>
        <w:jc w:val="both"/>
      </w:pPr>
      <w:r>
        <w:rPr>
          <w:rFonts w:ascii="Times New Roman"/>
          <w:b w:val="false"/>
          <w:i w:val="false"/>
          <w:color w:val="000000"/>
          <w:sz w:val="28"/>
        </w:rPr>
        <w:t>
      18. Бағаланатын тұлға мыналарға жауапты болады:</w:t>
      </w:r>
    </w:p>
    <w:bookmarkEnd w:id="37"/>
    <w:bookmarkStart w:name="z53" w:id="38"/>
    <w:p>
      <w:pPr>
        <w:spacing w:after="0"/>
        <w:ind w:left="0"/>
        <w:jc w:val="both"/>
      </w:pPr>
      <w:r>
        <w:rPr>
          <w:rFonts w:ascii="Times New Roman"/>
          <w:b w:val="false"/>
          <w:i w:val="false"/>
          <w:color w:val="000000"/>
          <w:sz w:val="28"/>
        </w:rPr>
        <w:t>
      1)олардың НМИ/қойылған міндеттерді орындау дәрежесіне жүйелі мониторинг жүргізу;</w:t>
      </w:r>
    </w:p>
    <w:bookmarkEnd w:id="38"/>
    <w:bookmarkStart w:name="z54" w:id="39"/>
    <w:p>
      <w:pPr>
        <w:spacing w:after="0"/>
        <w:ind w:left="0"/>
        <w:jc w:val="both"/>
      </w:pPr>
      <w:r>
        <w:rPr>
          <w:rFonts w:ascii="Times New Roman"/>
          <w:b w:val="false"/>
          <w:i w:val="false"/>
          <w:color w:val="000000"/>
          <w:sz w:val="28"/>
        </w:rPr>
        <w:t>
      2)360 әдісі бойынша оның қызметін бағалау шеңберінде уақтылы өзін-өзі бағалауды жүргізу;</w:t>
      </w:r>
    </w:p>
    <w:bookmarkEnd w:id="39"/>
    <w:bookmarkStart w:name="z55" w:id="40"/>
    <w:p>
      <w:pPr>
        <w:spacing w:after="0"/>
        <w:ind w:left="0"/>
        <w:jc w:val="both"/>
      </w:pPr>
      <w:r>
        <w:rPr>
          <w:rFonts w:ascii="Times New Roman"/>
          <w:b w:val="false"/>
          <w:i w:val="false"/>
          <w:color w:val="000000"/>
          <w:sz w:val="28"/>
        </w:rPr>
        <w:t>
      3)қызметті бағалау нәтижелерін талқылау бойынша басшымен кездесулерге қатысу.</w:t>
      </w:r>
    </w:p>
    <w:bookmarkEnd w:id="40"/>
    <w:bookmarkStart w:name="z56" w:id="41"/>
    <w:p>
      <w:pPr>
        <w:spacing w:after="0"/>
        <w:ind w:left="0"/>
        <w:jc w:val="both"/>
      </w:pPr>
      <w:r>
        <w:rPr>
          <w:rFonts w:ascii="Times New Roman"/>
          <w:b w:val="false"/>
          <w:i w:val="false"/>
          <w:color w:val="000000"/>
          <w:sz w:val="28"/>
        </w:rPr>
        <w:t>
      19) Мәслихат аппаратының кадр жұмысы жөніндегі маманы мыналарға жауапты болады:</w:t>
      </w:r>
    </w:p>
    <w:bookmarkEnd w:id="41"/>
    <w:bookmarkStart w:name="z57" w:id="42"/>
    <w:p>
      <w:pPr>
        <w:spacing w:after="0"/>
        <w:ind w:left="0"/>
        <w:jc w:val="both"/>
      </w:pPr>
      <w:r>
        <w:rPr>
          <w:rFonts w:ascii="Times New Roman"/>
          <w:b w:val="false"/>
          <w:i w:val="false"/>
          <w:color w:val="000000"/>
          <w:sz w:val="28"/>
        </w:rPr>
        <w:t>
      1)коммуникациялық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2"/>
    <w:bookmarkStart w:name="z58" w:id="43"/>
    <w:p>
      <w:pPr>
        <w:spacing w:after="0"/>
        <w:ind w:left="0"/>
        <w:jc w:val="both"/>
      </w:pPr>
      <w:r>
        <w:rPr>
          <w:rFonts w:ascii="Times New Roman"/>
          <w:b w:val="false"/>
          <w:i w:val="false"/>
          <w:color w:val="000000"/>
          <w:sz w:val="28"/>
        </w:rPr>
        <w:t xml:space="preserve">
      2)НМИ уақтылы талдау мен келісу; </w:t>
      </w:r>
    </w:p>
    <w:bookmarkEnd w:id="43"/>
    <w:bookmarkStart w:name="z59" w:id="44"/>
    <w:p>
      <w:pPr>
        <w:spacing w:after="0"/>
        <w:ind w:left="0"/>
        <w:jc w:val="both"/>
      </w:pPr>
      <w:r>
        <w:rPr>
          <w:rFonts w:ascii="Times New Roman"/>
          <w:b w:val="false"/>
          <w:i w:val="false"/>
          <w:color w:val="000000"/>
          <w:sz w:val="28"/>
        </w:rPr>
        <w:t xml:space="preserve">
      3)қажет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 </w:t>
      </w:r>
    </w:p>
    <w:bookmarkEnd w:id="44"/>
    <w:bookmarkStart w:name="z60" w:id="45"/>
    <w:p>
      <w:pPr>
        <w:spacing w:after="0"/>
        <w:ind w:left="0"/>
        <w:jc w:val="both"/>
      </w:pPr>
      <w:r>
        <w:rPr>
          <w:rFonts w:ascii="Times New Roman"/>
          <w:b w:val="false"/>
          <w:i w:val="false"/>
          <w:color w:val="000000"/>
          <w:sz w:val="28"/>
        </w:rPr>
        <w:t>
      4)калибрлеу сессияларына дайындық шеңберінде әр қызметкерге ақпарат дайындауды қоса алғанда, калибрлеу сессиясын өткізу;</w:t>
      </w:r>
    </w:p>
    <w:bookmarkEnd w:id="45"/>
    <w:bookmarkStart w:name="z61" w:id="4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6"/>
    <w:bookmarkStart w:name="z62" w:id="47"/>
    <w:p>
      <w:pPr>
        <w:spacing w:after="0"/>
        <w:ind w:left="0"/>
        <w:jc w:val="both"/>
      </w:pPr>
      <w:r>
        <w:rPr>
          <w:rFonts w:ascii="Times New Roman"/>
          <w:b w:val="false"/>
          <w:i w:val="false"/>
          <w:color w:val="000000"/>
          <w:sz w:val="28"/>
        </w:rPr>
        <w:t>
      20. Бағалау нәтижелері бағаланатын адамға, бағалаушыға, кадр қызметіне жауапты тұлғаға және калибрлеу сессияларына қатысушыларына ғана белгілі болуы мүмкін.</w:t>
      </w:r>
    </w:p>
    <w:bookmarkEnd w:id="47"/>
    <w:bookmarkStart w:name="z63" w:id="48"/>
    <w:p>
      <w:pPr>
        <w:spacing w:after="0"/>
        <w:ind w:left="0"/>
        <w:jc w:val="left"/>
      </w:pPr>
      <w:r>
        <w:rPr>
          <w:rFonts w:ascii="Times New Roman"/>
          <w:b/>
          <w:i w:val="false"/>
          <w:color w:val="000000"/>
        </w:rPr>
        <w:t xml:space="preserve"> 2-тарау. Шу аудандық мәслихат аппаратының басшысын НМИ қол жеткізуі бойынша бағалау тәртібі</w:t>
      </w:r>
    </w:p>
    <w:bookmarkEnd w:id="48"/>
    <w:bookmarkStart w:name="z64" w:id="49"/>
    <w:p>
      <w:pPr>
        <w:spacing w:after="0"/>
        <w:ind w:left="0"/>
        <w:jc w:val="both"/>
      </w:pPr>
      <w:r>
        <w:rPr>
          <w:rFonts w:ascii="Times New Roman"/>
          <w:b w:val="false"/>
          <w:i w:val="false"/>
          <w:color w:val="000000"/>
          <w:sz w:val="28"/>
        </w:rPr>
        <w:t>
      21. Шу аудандық мәслихат аппаратының басшысының қызметін бағалау НМИ жетістіктерін бағалау әдісі негізінде жүзеге асырылады</w:t>
      </w:r>
    </w:p>
    <w:bookmarkEnd w:id="49"/>
    <w:bookmarkStart w:name="z65" w:id="50"/>
    <w:p>
      <w:pPr>
        <w:spacing w:after="0"/>
        <w:ind w:left="0"/>
        <w:jc w:val="both"/>
      </w:pPr>
      <w:r>
        <w:rPr>
          <w:rFonts w:ascii="Times New Roman"/>
          <w:b w:val="false"/>
          <w:i w:val="false"/>
          <w:color w:val="000000"/>
          <w:sz w:val="28"/>
        </w:rPr>
        <w:t>
      22. НМИ-ды бағалаушы адаммен үйлестіретін құрылымдық бөлімшенің (бар болған жағдайда), сондай-ақ кадр қызметінің келісімімен Үлгілік әдістеменің 1-қосымшасына сәйкес нысан бойынша бағаланатын кезең басталғаннан кейін он жұмыс күні ішінде жасалатын Шу аудандық мәслихат аппаратының басшысының жеке жұмыс жоспарында белгіленеді.</w:t>
      </w:r>
    </w:p>
    <w:bookmarkEnd w:id="50"/>
    <w:bookmarkStart w:name="z66" w:id="51"/>
    <w:p>
      <w:pPr>
        <w:spacing w:after="0"/>
        <w:ind w:left="0"/>
        <w:jc w:val="both"/>
      </w:pPr>
      <w:r>
        <w:rPr>
          <w:rFonts w:ascii="Times New Roman"/>
          <w:b w:val="false"/>
          <w:i w:val="false"/>
          <w:color w:val="000000"/>
          <w:sz w:val="28"/>
        </w:rPr>
        <w:t xml:space="preserve">
      Қызметші бағалау кезеңі басталғаннан кейін тағайындалған жағдайда НМИ лауазымға тағайындалған күннен бастап он жұмыс күн ішінде белгіленеді. </w:t>
      </w:r>
    </w:p>
    <w:bookmarkEnd w:id="51"/>
    <w:bookmarkStart w:name="z67" w:id="5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 қызметі жеке жұмыс жоспарының ақпараттық жүйеде (техникалық мүмкіндік болған жағдайда) орналастырылуын қамтамасыз етеді.</w:t>
      </w:r>
    </w:p>
    <w:bookmarkEnd w:id="52"/>
    <w:bookmarkStart w:name="z68" w:id="53"/>
    <w:p>
      <w:pPr>
        <w:spacing w:after="0"/>
        <w:ind w:left="0"/>
        <w:jc w:val="both"/>
      </w:pPr>
      <w:r>
        <w:rPr>
          <w:rFonts w:ascii="Times New Roman"/>
          <w:b w:val="false"/>
          <w:i w:val="false"/>
          <w:color w:val="000000"/>
          <w:sz w:val="28"/>
        </w:rPr>
        <w:t xml:space="preserve">
      Егер қызметшінің тағайындалған күнінен бастап бағалау кезеңінің соңына дейінгі мерзім бір айдан аз болса, аталған қызметшіге НМИ белгіленбейді. </w:t>
      </w:r>
    </w:p>
    <w:bookmarkEnd w:id="53"/>
    <w:bookmarkStart w:name="z69" w:id="54"/>
    <w:p>
      <w:pPr>
        <w:spacing w:after="0"/>
        <w:ind w:left="0"/>
        <w:jc w:val="both"/>
      </w:pPr>
      <w:r>
        <w:rPr>
          <w:rFonts w:ascii="Times New Roman"/>
          <w:b w:val="false"/>
          <w:i w:val="false"/>
          <w:color w:val="000000"/>
          <w:sz w:val="28"/>
        </w:rPr>
        <w:t>
      Шу аудандық мәслихат аппаратының басшысың НМИ қол жеткізуін бағалауды бағалаушы адам 4-тармақта белгіленген мерзімдерде жүргізеді.</w:t>
      </w:r>
    </w:p>
    <w:bookmarkEnd w:id="54"/>
    <w:bookmarkStart w:name="z70" w:id="55"/>
    <w:p>
      <w:pPr>
        <w:spacing w:after="0"/>
        <w:ind w:left="0"/>
        <w:jc w:val="both"/>
      </w:pPr>
      <w:r>
        <w:rPr>
          <w:rFonts w:ascii="Times New Roman"/>
          <w:b w:val="false"/>
          <w:i w:val="false"/>
          <w:color w:val="000000"/>
          <w:sz w:val="28"/>
        </w:rPr>
        <w:t>
      Бұл ретте, мәліметтердің шынайылығын қамтамасыз ету мақсатында кадр жөніндегі маман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Үлгілік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тұлғаға жолдайды.</w:t>
      </w:r>
    </w:p>
    <w:bookmarkEnd w:id="55"/>
    <w:bookmarkStart w:name="z71" w:id="5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тұлға қызметінің күтілетін нақты нәтижелерін көрсетуі тиіс.</w:t>
      </w:r>
    </w:p>
    <w:bookmarkEnd w:id="56"/>
    <w:bookmarkStart w:name="z72" w:id="57"/>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57"/>
    <w:bookmarkStart w:name="z73" w:id="58"/>
    <w:p>
      <w:pPr>
        <w:spacing w:after="0"/>
        <w:ind w:left="0"/>
        <w:jc w:val="both"/>
      </w:pPr>
      <w:r>
        <w:rPr>
          <w:rFonts w:ascii="Times New Roman"/>
          <w:b w:val="false"/>
          <w:i w:val="false"/>
          <w:color w:val="000000"/>
          <w:sz w:val="28"/>
        </w:rPr>
        <w:t>
      1)нақты (күтілетін оң өзгерістер көрсетіле отырып қол жеткізуге тиісті нәтиже анық белгіленеді);</w:t>
      </w:r>
    </w:p>
    <w:bookmarkEnd w:id="58"/>
    <w:bookmarkStart w:name="z74" w:id="59"/>
    <w:p>
      <w:pPr>
        <w:spacing w:after="0"/>
        <w:ind w:left="0"/>
        <w:jc w:val="both"/>
      </w:pPr>
      <w:r>
        <w:rPr>
          <w:rFonts w:ascii="Times New Roman"/>
          <w:b w:val="false"/>
          <w:i w:val="false"/>
          <w:color w:val="000000"/>
          <w:sz w:val="28"/>
        </w:rPr>
        <w:t>
      2)өлшемді (НМИ жетістіктерін өлшеу үшін нақты өлшемшарттар белгіленеді);</w:t>
      </w:r>
    </w:p>
    <w:bookmarkEnd w:id="59"/>
    <w:bookmarkStart w:name="z75" w:id="60"/>
    <w:p>
      <w:pPr>
        <w:spacing w:after="0"/>
        <w:ind w:left="0"/>
        <w:jc w:val="both"/>
      </w:pPr>
      <w:r>
        <w:rPr>
          <w:rFonts w:ascii="Times New Roman"/>
          <w:b w:val="false"/>
          <w:i w:val="false"/>
          <w:color w:val="000000"/>
          <w:sz w:val="28"/>
        </w:rPr>
        <w:t>
      3)қолжетімді (НМИ қолда бар ресурстарды, құзыреттер мен шектеулерді ескере отырып белгіленеді);</w:t>
      </w:r>
    </w:p>
    <w:bookmarkEnd w:id="60"/>
    <w:bookmarkStart w:name="z76" w:id="61"/>
    <w:p>
      <w:pPr>
        <w:spacing w:after="0"/>
        <w:ind w:left="0"/>
        <w:jc w:val="both"/>
      </w:pPr>
      <w:r>
        <w:rPr>
          <w:rFonts w:ascii="Times New Roman"/>
          <w:b w:val="false"/>
          <w:i w:val="false"/>
          <w:color w:val="000000"/>
          <w:sz w:val="28"/>
        </w:rPr>
        <w:t>
      4)уақытпен шектеулі (бағаланатын кезең ішінде НМИ қол жеткізу мерзімі белгіленеді) болуы;</w:t>
      </w:r>
    </w:p>
    <w:bookmarkEnd w:id="61"/>
    <w:bookmarkStart w:name="z77" w:id="62"/>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62"/>
    <w:bookmarkStart w:name="z78" w:id="63"/>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63"/>
    <w:bookmarkStart w:name="z79" w:id="64"/>
    <w:p>
      <w:pPr>
        <w:spacing w:after="0"/>
        <w:ind w:left="0"/>
        <w:jc w:val="both"/>
      </w:pPr>
      <w:r>
        <w:rPr>
          <w:rFonts w:ascii="Times New Roman"/>
          <w:b w:val="false"/>
          <w:i w:val="false"/>
          <w:color w:val="000000"/>
          <w:sz w:val="28"/>
        </w:rPr>
        <w:t>
      26. Ақпараттық жүйе немесе ол болмаған жағдайда кадр қызметі Шу аудандық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64"/>
    <w:bookmarkStart w:name="z80" w:id="65"/>
    <w:p>
      <w:pPr>
        <w:spacing w:after="0"/>
        <w:ind w:left="0"/>
        <w:jc w:val="both"/>
      </w:pPr>
      <w:r>
        <w:rPr>
          <w:rFonts w:ascii="Times New Roman"/>
          <w:b w:val="false"/>
          <w:i w:val="false"/>
          <w:color w:val="000000"/>
          <w:sz w:val="28"/>
        </w:rPr>
        <w:t>
      27. Ақпараттық жүйемен немесе ол болмаған жағдайда кадр қызметі ресімделген бағалау парағын бағалаушы адамға қарау үшін жолдайды.</w:t>
      </w:r>
    </w:p>
    <w:bookmarkEnd w:id="65"/>
    <w:bookmarkStart w:name="z81" w:id="66"/>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bookmarkEnd w:id="66"/>
    <w:bookmarkStart w:name="z82" w:id="67"/>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67"/>
    <w:bookmarkStart w:name="z83" w:id="6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68"/>
    <w:bookmarkStart w:name="z84" w:id="69"/>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69"/>
    <w:bookmarkStart w:name="z85" w:id="70"/>
    <w:p>
      <w:pPr>
        <w:spacing w:after="0"/>
        <w:ind w:left="0"/>
        <w:jc w:val="both"/>
      </w:pPr>
      <w:r>
        <w:rPr>
          <w:rFonts w:ascii="Times New Roman"/>
          <w:b w:val="false"/>
          <w:i w:val="false"/>
          <w:color w:val="000000"/>
          <w:sz w:val="28"/>
        </w:rPr>
        <w:t>
      29. "Б" корпусының қызметшілерін саралау әдісі бойынша бағалауды Шу аудандық мәслихат аппаратының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0"/>
    <w:bookmarkStart w:name="z86" w:id="71"/>
    <w:p>
      <w:pPr>
        <w:spacing w:after="0"/>
        <w:ind w:left="0"/>
        <w:jc w:val="both"/>
      </w:pPr>
      <w:r>
        <w:rPr>
          <w:rFonts w:ascii="Times New Roman"/>
          <w:b w:val="false"/>
          <w:i w:val="false"/>
          <w:color w:val="000000"/>
          <w:sz w:val="28"/>
        </w:rPr>
        <w:t>
      30. Ақпараттық жүйе немесе ол болмаған жағдайда мәслихат аппаратының кадр жұмысы жөніндегі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1"/>
    <w:bookmarkStart w:name="z87" w:id="72"/>
    <w:p>
      <w:pPr>
        <w:spacing w:after="0"/>
        <w:ind w:left="0"/>
        <w:jc w:val="both"/>
      </w:pPr>
      <w:r>
        <w:rPr>
          <w:rFonts w:ascii="Times New Roman"/>
          <w:b w:val="false"/>
          <w:i w:val="false"/>
          <w:color w:val="000000"/>
          <w:sz w:val="28"/>
        </w:rPr>
        <w:t>
      31. Ақпараттық жүйе арқылы немесе ол болмаған жағдайдамәслихат аппаратының кадр жұмысы жөніндегі маман бағалаушы адамға бағалау парағы жіберіледі.</w:t>
      </w:r>
    </w:p>
    <w:bookmarkEnd w:id="72"/>
    <w:bookmarkStart w:name="z88" w:id="73"/>
    <w:p>
      <w:pPr>
        <w:spacing w:after="0"/>
        <w:ind w:left="0"/>
        <w:jc w:val="both"/>
      </w:pPr>
      <w:r>
        <w:rPr>
          <w:rFonts w:ascii="Times New Roman"/>
          <w:b w:val="false"/>
          <w:i w:val="false"/>
          <w:color w:val="000000"/>
          <w:sz w:val="28"/>
        </w:rPr>
        <w:t>
      Бағалаушы адам Үлгілік әдістеменің методикасының 4қосымшасына сәйкес нысан бойынша бағалау парағының тиісті бағанында баға (0-ден 5-ке дейін) қояды.</w:t>
      </w:r>
    </w:p>
    <w:bookmarkEnd w:id="73"/>
    <w:bookmarkStart w:name="z89" w:id="74"/>
    <w:p>
      <w:pPr>
        <w:spacing w:after="0"/>
        <w:ind w:left="0"/>
        <w:jc w:val="both"/>
      </w:pPr>
      <w:r>
        <w:rPr>
          <w:rFonts w:ascii="Times New Roman"/>
          <w:b w:val="false"/>
          <w:i w:val="false"/>
          <w:color w:val="000000"/>
          <w:sz w:val="28"/>
        </w:rPr>
        <w:t xml:space="preserve">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 </w:t>
      </w:r>
    </w:p>
    <w:bookmarkEnd w:id="74"/>
    <w:bookmarkStart w:name="z90" w:id="75"/>
    <w:p>
      <w:pPr>
        <w:spacing w:after="0"/>
        <w:ind w:left="0"/>
        <w:jc w:val="both"/>
      </w:pPr>
      <w:r>
        <w:rPr>
          <w:rFonts w:ascii="Times New Roman"/>
          <w:b w:val="false"/>
          <w:i w:val="false"/>
          <w:color w:val="000000"/>
          <w:sz w:val="28"/>
        </w:rPr>
        <w:t xml:space="preserve">
      функционалдық міндеттерді орындау сапасы; </w:t>
      </w:r>
    </w:p>
    <w:bookmarkEnd w:id="75"/>
    <w:bookmarkStart w:name="z91" w:id="76"/>
    <w:p>
      <w:pPr>
        <w:spacing w:after="0"/>
        <w:ind w:left="0"/>
        <w:jc w:val="both"/>
      </w:pPr>
      <w:r>
        <w:rPr>
          <w:rFonts w:ascii="Times New Roman"/>
          <w:b w:val="false"/>
          <w:i w:val="false"/>
          <w:color w:val="000000"/>
          <w:sz w:val="28"/>
        </w:rPr>
        <w:t xml:space="preserve">
      тапсырмаларды орындау мерзімдерін сақтау; </w:t>
      </w:r>
    </w:p>
    <w:bookmarkEnd w:id="76"/>
    <w:bookmarkStart w:name="z92" w:id="77"/>
    <w:p>
      <w:pPr>
        <w:spacing w:after="0"/>
        <w:ind w:left="0"/>
        <w:jc w:val="both"/>
      </w:pPr>
      <w:r>
        <w:rPr>
          <w:rFonts w:ascii="Times New Roman"/>
          <w:b w:val="false"/>
          <w:i w:val="false"/>
          <w:color w:val="000000"/>
          <w:sz w:val="28"/>
        </w:rPr>
        <w:t xml:space="preserve">
      дербестік және бастамашылық; </w:t>
      </w:r>
    </w:p>
    <w:bookmarkEnd w:id="77"/>
    <w:bookmarkStart w:name="z93" w:id="78"/>
    <w:p>
      <w:pPr>
        <w:spacing w:after="0"/>
        <w:ind w:left="0"/>
        <w:jc w:val="both"/>
      </w:pPr>
      <w:r>
        <w:rPr>
          <w:rFonts w:ascii="Times New Roman"/>
          <w:b w:val="false"/>
          <w:i w:val="false"/>
          <w:color w:val="000000"/>
          <w:sz w:val="28"/>
        </w:rPr>
        <w:t>
      еңбек тәртібі.</w:t>
      </w:r>
    </w:p>
    <w:bookmarkEnd w:id="78"/>
    <w:bookmarkStart w:name="z94" w:id="79"/>
    <w:p>
      <w:pPr>
        <w:spacing w:after="0"/>
        <w:ind w:left="0"/>
        <w:jc w:val="left"/>
      </w:pPr>
      <w:r>
        <w:rPr>
          <w:rFonts w:ascii="Times New Roman"/>
          <w:b/>
          <w:i w:val="false"/>
          <w:color w:val="000000"/>
        </w:rPr>
        <w:t xml:space="preserve"> 4-тарау. 360 әдісі бойынша бағалау тәртібі</w:t>
      </w:r>
    </w:p>
    <w:bookmarkEnd w:id="79"/>
    <w:bookmarkStart w:name="z95" w:id="8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0"/>
    <w:bookmarkStart w:name="z96" w:id="81"/>
    <w:p>
      <w:pPr>
        <w:spacing w:after="0"/>
        <w:ind w:left="0"/>
        <w:jc w:val="both"/>
      </w:pPr>
      <w:r>
        <w:rPr>
          <w:rFonts w:ascii="Times New Roman"/>
          <w:b w:val="false"/>
          <w:i w:val="false"/>
          <w:color w:val="000000"/>
          <w:sz w:val="28"/>
        </w:rPr>
        <w:t>
      Шу аудандық мәслихат аппаратының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bookmarkEnd w:id="81"/>
    <w:bookmarkStart w:name="z97" w:id="8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82"/>
    <w:bookmarkStart w:name="z98" w:id="83"/>
    <w:p>
      <w:pPr>
        <w:spacing w:after="0"/>
        <w:ind w:left="0"/>
        <w:jc w:val="both"/>
      </w:pPr>
      <w:r>
        <w:rPr>
          <w:rFonts w:ascii="Times New Roman"/>
          <w:b w:val="false"/>
          <w:i w:val="false"/>
          <w:color w:val="000000"/>
          <w:sz w:val="28"/>
        </w:rPr>
        <w:t xml:space="preserve">
      Шу аудандық мәслихат аппаратының басшысы үшін: </w:t>
      </w:r>
    </w:p>
    <w:bookmarkEnd w:id="83"/>
    <w:bookmarkStart w:name="z99" w:id="84"/>
    <w:p>
      <w:pPr>
        <w:spacing w:after="0"/>
        <w:ind w:left="0"/>
        <w:jc w:val="both"/>
      </w:pPr>
      <w:r>
        <w:rPr>
          <w:rFonts w:ascii="Times New Roman"/>
          <w:b w:val="false"/>
          <w:i w:val="false"/>
          <w:color w:val="000000"/>
          <w:sz w:val="28"/>
        </w:rPr>
        <w:t>
      қызметті басқару;</w:t>
      </w:r>
    </w:p>
    <w:bookmarkEnd w:id="84"/>
    <w:bookmarkStart w:name="z100" w:id="85"/>
    <w:p>
      <w:pPr>
        <w:spacing w:after="0"/>
        <w:ind w:left="0"/>
        <w:jc w:val="both"/>
      </w:pPr>
      <w:r>
        <w:rPr>
          <w:rFonts w:ascii="Times New Roman"/>
          <w:b w:val="false"/>
          <w:i w:val="false"/>
          <w:color w:val="000000"/>
          <w:sz w:val="28"/>
        </w:rPr>
        <w:t>
      тиімді коммуникацияларды құру;</w:t>
      </w:r>
    </w:p>
    <w:bookmarkEnd w:id="85"/>
    <w:bookmarkStart w:name="z101" w:id="86"/>
    <w:p>
      <w:pPr>
        <w:spacing w:after="0"/>
        <w:ind w:left="0"/>
        <w:jc w:val="both"/>
      </w:pPr>
      <w:r>
        <w:rPr>
          <w:rFonts w:ascii="Times New Roman"/>
          <w:b w:val="false"/>
          <w:i w:val="false"/>
          <w:color w:val="000000"/>
          <w:sz w:val="28"/>
        </w:rPr>
        <w:t>
      әдеп нормалары мен қағидаларын ұстану;</w:t>
      </w:r>
    </w:p>
    <w:bookmarkEnd w:id="86"/>
    <w:bookmarkStart w:name="z102" w:id="87"/>
    <w:p>
      <w:pPr>
        <w:spacing w:after="0"/>
        <w:ind w:left="0"/>
        <w:jc w:val="both"/>
      </w:pPr>
      <w:r>
        <w:rPr>
          <w:rFonts w:ascii="Times New Roman"/>
          <w:b w:val="false"/>
          <w:i w:val="false"/>
          <w:color w:val="000000"/>
          <w:sz w:val="28"/>
        </w:rPr>
        <w:t>
      өзгерістерді басқару;</w:t>
      </w:r>
    </w:p>
    <w:bookmarkEnd w:id="87"/>
    <w:bookmarkStart w:name="z103" w:id="88"/>
    <w:p>
      <w:pPr>
        <w:spacing w:after="0"/>
        <w:ind w:left="0"/>
        <w:jc w:val="both"/>
      </w:pPr>
      <w:r>
        <w:rPr>
          <w:rFonts w:ascii="Times New Roman"/>
          <w:b w:val="false"/>
          <w:i w:val="false"/>
          <w:color w:val="000000"/>
          <w:sz w:val="28"/>
        </w:rPr>
        <w:t>
      нәтижеге бағдарлану;</w:t>
      </w:r>
    </w:p>
    <w:bookmarkEnd w:id="88"/>
    <w:bookmarkStart w:name="z104" w:id="89"/>
    <w:p>
      <w:pPr>
        <w:spacing w:after="0"/>
        <w:ind w:left="0"/>
        <w:jc w:val="both"/>
      </w:pPr>
      <w:r>
        <w:rPr>
          <w:rFonts w:ascii="Times New Roman"/>
          <w:b w:val="false"/>
          <w:i w:val="false"/>
          <w:color w:val="000000"/>
          <w:sz w:val="28"/>
        </w:rPr>
        <w:t>
      дербестік және шешімдерді қабылдау дағдылары;</w:t>
      </w:r>
    </w:p>
    <w:bookmarkEnd w:id="89"/>
    <w:bookmarkStart w:name="z105" w:id="90"/>
    <w:p>
      <w:pPr>
        <w:spacing w:after="0"/>
        <w:ind w:left="0"/>
        <w:jc w:val="both"/>
      </w:pPr>
      <w:r>
        <w:rPr>
          <w:rFonts w:ascii="Times New Roman"/>
          <w:b w:val="false"/>
          <w:i w:val="false"/>
          <w:color w:val="000000"/>
          <w:sz w:val="28"/>
        </w:rPr>
        <w:t>
      топты басқару;</w:t>
      </w:r>
    </w:p>
    <w:bookmarkEnd w:id="90"/>
    <w:bookmarkStart w:name="z106" w:id="91"/>
    <w:p>
      <w:pPr>
        <w:spacing w:after="0"/>
        <w:ind w:left="0"/>
        <w:jc w:val="both"/>
      </w:pPr>
      <w:r>
        <w:rPr>
          <w:rFonts w:ascii="Times New Roman"/>
          <w:b w:val="false"/>
          <w:i w:val="false"/>
          <w:color w:val="000000"/>
          <w:sz w:val="28"/>
        </w:rPr>
        <w:t>
      көшбасшылық қасиеттер;</w:t>
      </w:r>
    </w:p>
    <w:bookmarkEnd w:id="91"/>
    <w:bookmarkStart w:name="z107" w:id="92"/>
    <w:p>
      <w:pPr>
        <w:spacing w:after="0"/>
        <w:ind w:left="0"/>
        <w:jc w:val="both"/>
      </w:pPr>
      <w:r>
        <w:rPr>
          <w:rFonts w:ascii="Times New Roman"/>
          <w:b w:val="false"/>
          <w:i w:val="false"/>
          <w:color w:val="000000"/>
          <w:sz w:val="28"/>
        </w:rPr>
        <w:t>
      ынтымақтастық;</w:t>
      </w:r>
    </w:p>
    <w:bookmarkEnd w:id="92"/>
    <w:bookmarkStart w:name="z108" w:id="93"/>
    <w:p>
      <w:pPr>
        <w:spacing w:after="0"/>
        <w:ind w:left="0"/>
        <w:jc w:val="both"/>
      </w:pPr>
      <w:r>
        <w:rPr>
          <w:rFonts w:ascii="Times New Roman"/>
          <w:b w:val="false"/>
          <w:i w:val="false"/>
          <w:color w:val="000000"/>
          <w:sz w:val="28"/>
        </w:rPr>
        <w:t>
      жеделділік;</w:t>
      </w:r>
    </w:p>
    <w:bookmarkEnd w:id="93"/>
    <w:bookmarkStart w:name="z109" w:id="94"/>
    <w:p>
      <w:pPr>
        <w:spacing w:after="0"/>
        <w:ind w:left="0"/>
        <w:jc w:val="both"/>
      </w:pPr>
      <w:r>
        <w:rPr>
          <w:rFonts w:ascii="Times New Roman"/>
          <w:b w:val="false"/>
          <w:i w:val="false"/>
          <w:color w:val="000000"/>
          <w:sz w:val="28"/>
        </w:rPr>
        <w:t>
      өзін-өзі дамыту;</w:t>
      </w:r>
    </w:p>
    <w:bookmarkEnd w:id="94"/>
    <w:bookmarkStart w:name="z110" w:id="95"/>
    <w:p>
      <w:pPr>
        <w:spacing w:after="0"/>
        <w:ind w:left="0"/>
        <w:jc w:val="both"/>
      </w:pPr>
      <w:r>
        <w:rPr>
          <w:rFonts w:ascii="Times New Roman"/>
          <w:b w:val="false"/>
          <w:i w:val="false"/>
          <w:color w:val="000000"/>
          <w:sz w:val="28"/>
        </w:rPr>
        <w:t xml:space="preserve">
      бастамшылдық; </w:t>
      </w:r>
    </w:p>
    <w:bookmarkEnd w:id="95"/>
    <w:bookmarkStart w:name="z111" w:id="96"/>
    <w:p>
      <w:pPr>
        <w:spacing w:after="0"/>
        <w:ind w:left="0"/>
        <w:jc w:val="both"/>
      </w:pPr>
      <w:r>
        <w:rPr>
          <w:rFonts w:ascii="Times New Roman"/>
          <w:b w:val="false"/>
          <w:i w:val="false"/>
          <w:color w:val="000000"/>
          <w:sz w:val="28"/>
        </w:rPr>
        <w:t>
      "Б" корпусының қызметшілері үшін:</w:t>
      </w:r>
    </w:p>
    <w:bookmarkEnd w:id="96"/>
    <w:bookmarkStart w:name="z112" w:id="97"/>
    <w:p>
      <w:pPr>
        <w:spacing w:after="0"/>
        <w:ind w:left="0"/>
        <w:jc w:val="both"/>
      </w:pPr>
      <w:r>
        <w:rPr>
          <w:rFonts w:ascii="Times New Roman"/>
          <w:b w:val="false"/>
          <w:i w:val="false"/>
          <w:color w:val="000000"/>
          <w:sz w:val="28"/>
        </w:rPr>
        <w:t>
      тиімді коммуникацияларды құру;</w:t>
      </w:r>
    </w:p>
    <w:bookmarkEnd w:id="97"/>
    <w:bookmarkStart w:name="z113"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14" w:id="99"/>
    <w:p>
      <w:pPr>
        <w:spacing w:after="0"/>
        <w:ind w:left="0"/>
        <w:jc w:val="both"/>
      </w:pPr>
      <w:r>
        <w:rPr>
          <w:rFonts w:ascii="Times New Roman"/>
          <w:b w:val="false"/>
          <w:i w:val="false"/>
          <w:color w:val="000000"/>
          <w:sz w:val="28"/>
        </w:rPr>
        <w:t>
      өзгерістерді басқару;</w:t>
      </w:r>
    </w:p>
    <w:bookmarkEnd w:id="99"/>
    <w:bookmarkStart w:name="z115" w:id="100"/>
    <w:p>
      <w:pPr>
        <w:spacing w:after="0"/>
        <w:ind w:left="0"/>
        <w:jc w:val="both"/>
      </w:pPr>
      <w:r>
        <w:rPr>
          <w:rFonts w:ascii="Times New Roman"/>
          <w:b w:val="false"/>
          <w:i w:val="false"/>
          <w:color w:val="000000"/>
          <w:sz w:val="28"/>
        </w:rPr>
        <w:t>
      нәтижеге бағдарлану;</w:t>
      </w:r>
    </w:p>
    <w:bookmarkEnd w:id="100"/>
    <w:bookmarkStart w:name="z116"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17" w:id="102"/>
    <w:p>
      <w:pPr>
        <w:spacing w:after="0"/>
        <w:ind w:left="0"/>
        <w:jc w:val="both"/>
      </w:pPr>
      <w:r>
        <w:rPr>
          <w:rFonts w:ascii="Times New Roman"/>
          <w:b w:val="false"/>
          <w:i w:val="false"/>
          <w:color w:val="000000"/>
          <w:sz w:val="28"/>
        </w:rPr>
        <w:t>
      ынтымақтастық;</w:t>
      </w:r>
    </w:p>
    <w:bookmarkEnd w:id="102"/>
    <w:bookmarkStart w:name="z118" w:id="103"/>
    <w:p>
      <w:pPr>
        <w:spacing w:after="0"/>
        <w:ind w:left="0"/>
        <w:jc w:val="both"/>
      </w:pPr>
      <w:r>
        <w:rPr>
          <w:rFonts w:ascii="Times New Roman"/>
          <w:b w:val="false"/>
          <w:i w:val="false"/>
          <w:color w:val="000000"/>
          <w:sz w:val="28"/>
        </w:rPr>
        <w:t>
      жеделділік;</w:t>
      </w:r>
    </w:p>
    <w:bookmarkEnd w:id="103"/>
    <w:bookmarkStart w:name="z119" w:id="104"/>
    <w:p>
      <w:pPr>
        <w:spacing w:after="0"/>
        <w:ind w:left="0"/>
        <w:jc w:val="both"/>
      </w:pPr>
      <w:r>
        <w:rPr>
          <w:rFonts w:ascii="Times New Roman"/>
          <w:b w:val="false"/>
          <w:i w:val="false"/>
          <w:color w:val="000000"/>
          <w:sz w:val="28"/>
        </w:rPr>
        <w:t xml:space="preserve">
      өзін-өзі дамыту. </w:t>
      </w:r>
    </w:p>
    <w:bookmarkEnd w:id="104"/>
    <w:bookmarkStart w:name="z120" w:id="10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кадр қызметі дербес анықтайтын үш адамнан кем болмауы және жеті адамнан артық болмауы тиіс.</w:t>
      </w:r>
    </w:p>
    <w:bookmarkEnd w:id="105"/>
    <w:bookmarkStart w:name="z121" w:id="106"/>
    <w:p>
      <w:pPr>
        <w:spacing w:after="0"/>
        <w:ind w:left="0"/>
        <w:jc w:val="both"/>
      </w:pPr>
      <w:r>
        <w:rPr>
          <w:rFonts w:ascii="Times New Roman"/>
          <w:b w:val="false"/>
          <w:i w:val="false"/>
          <w:color w:val="000000"/>
          <w:sz w:val="28"/>
        </w:rPr>
        <w:t xml:space="preserve">
      Қызметшіні 360 әдісімен бағалауда оның өзін-өзі бағалауы көзделген. Бұл ретте қорытынды бағалауда өзін-өзі бағалау есепке алынбайды. </w:t>
      </w:r>
    </w:p>
    <w:bookmarkEnd w:id="106"/>
    <w:bookmarkStart w:name="z122" w:id="107"/>
    <w:p>
      <w:pPr>
        <w:spacing w:after="0"/>
        <w:ind w:left="0"/>
        <w:jc w:val="both"/>
      </w:pPr>
      <w:r>
        <w:rPr>
          <w:rFonts w:ascii="Times New Roman"/>
          <w:b w:val="false"/>
          <w:i w:val="false"/>
          <w:color w:val="000000"/>
          <w:sz w:val="28"/>
        </w:rPr>
        <w:t xml:space="preserve">
      Сауалнама алынатын адамдардың қатарына қосылады: </w:t>
      </w:r>
    </w:p>
    <w:bookmarkEnd w:id="107"/>
    <w:bookmarkStart w:name="z123" w:id="108"/>
    <w:p>
      <w:pPr>
        <w:spacing w:after="0"/>
        <w:ind w:left="0"/>
        <w:jc w:val="both"/>
      </w:pPr>
      <w:r>
        <w:rPr>
          <w:rFonts w:ascii="Times New Roman"/>
          <w:b w:val="false"/>
          <w:i w:val="false"/>
          <w:color w:val="000000"/>
          <w:sz w:val="28"/>
        </w:rPr>
        <w:t>
      1)тікелей басшы;</w:t>
      </w:r>
    </w:p>
    <w:bookmarkEnd w:id="108"/>
    <w:bookmarkStart w:name="z124" w:id="109"/>
    <w:p>
      <w:pPr>
        <w:spacing w:after="0"/>
        <w:ind w:left="0"/>
        <w:jc w:val="both"/>
      </w:pPr>
      <w:r>
        <w:rPr>
          <w:rFonts w:ascii="Times New Roman"/>
          <w:b w:val="false"/>
          <w:i w:val="false"/>
          <w:color w:val="000000"/>
          <w:sz w:val="28"/>
        </w:rPr>
        <w:t>
      2)бағалаушы адамға тікелей бағынатын "Б" корпусының қызметшісі;</w:t>
      </w:r>
    </w:p>
    <w:bookmarkEnd w:id="109"/>
    <w:bookmarkStart w:name="z125" w:id="110"/>
    <w:p>
      <w:pPr>
        <w:spacing w:after="0"/>
        <w:ind w:left="0"/>
        <w:jc w:val="both"/>
      </w:pPr>
      <w:r>
        <w:rPr>
          <w:rFonts w:ascii="Times New Roman"/>
          <w:b w:val="false"/>
          <w:i w:val="false"/>
          <w:color w:val="000000"/>
          <w:sz w:val="28"/>
        </w:rPr>
        <w:t>
      3)лауазымы бойынша бағаланушы адаммен бір деңгейде және олармен өзара тығыз жұмыс істейтін адамдар.</w:t>
      </w:r>
    </w:p>
    <w:bookmarkEnd w:id="110"/>
    <w:bookmarkStart w:name="z126" w:id="111"/>
    <w:p>
      <w:pPr>
        <w:spacing w:after="0"/>
        <w:ind w:left="0"/>
        <w:jc w:val="both"/>
      </w:pPr>
      <w:r>
        <w:rPr>
          <w:rFonts w:ascii="Times New Roman"/>
          <w:b w:val="false"/>
          <w:i w:val="false"/>
          <w:color w:val="000000"/>
          <w:sz w:val="28"/>
        </w:rPr>
        <w:t>
      36. Мәслихат аппаратының кадр жұмысы жөніндегі маман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Кадр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11"/>
    <w:bookmarkStart w:name="z127" w:id="11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12"/>
    <w:bookmarkStart w:name="z128" w:id="113"/>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Әдістемеде көзделген тәртіппен калибрлеу сессияларын өткізеді.</w:t>
      </w:r>
    </w:p>
    <w:bookmarkEnd w:id="113"/>
    <w:bookmarkStart w:name="z129" w:id="11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мәслихат төрағасы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14"/>
    <w:bookmarkStart w:name="z130" w:id="115"/>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Әдістемеде көзделген тәртіппен өткізіледі.</w:t>
      </w:r>
    </w:p>
    <w:bookmarkEnd w:id="115"/>
    <w:bookmarkStart w:name="z131" w:id="116"/>
    <w:p>
      <w:pPr>
        <w:spacing w:after="0"/>
        <w:ind w:left="0"/>
        <w:jc w:val="both"/>
      </w:pPr>
      <w:r>
        <w:rPr>
          <w:rFonts w:ascii="Times New Roman"/>
          <w:b w:val="false"/>
          <w:i w:val="false"/>
          <w:color w:val="000000"/>
          <w:sz w:val="28"/>
        </w:rPr>
        <w:t>
      40. Мәслихат аппаратының кадр жұмысы жөніндегі маман калибрлеу сессиясының қызметін ұйымдастырады.</w:t>
      </w:r>
    </w:p>
    <w:bookmarkEnd w:id="116"/>
    <w:bookmarkStart w:name="z132" w:id="117"/>
    <w:p>
      <w:pPr>
        <w:spacing w:after="0"/>
        <w:ind w:left="0"/>
        <w:jc w:val="both"/>
      </w:pPr>
      <w:r>
        <w:rPr>
          <w:rFonts w:ascii="Times New Roman"/>
          <w:b w:val="false"/>
          <w:i w:val="false"/>
          <w:color w:val="000000"/>
          <w:sz w:val="28"/>
        </w:rPr>
        <w:t>
      41. Калибрлеу сессиясында бағалаушы тұлға бағаланатын адамның жұмысын қысқаша сипаттайды және өз бағасына дәлел келтіреді.</w:t>
      </w:r>
    </w:p>
    <w:bookmarkEnd w:id="117"/>
    <w:bookmarkStart w:name="z133" w:id="118"/>
    <w:p>
      <w:pPr>
        <w:spacing w:after="0"/>
        <w:ind w:left="0"/>
        <w:jc w:val="both"/>
      </w:pPr>
      <w:r>
        <w:rPr>
          <w:rFonts w:ascii="Times New Roman"/>
          <w:b w:val="false"/>
          <w:i w:val="false"/>
          <w:color w:val="000000"/>
          <w:sz w:val="28"/>
        </w:rPr>
        <w:t xml:space="preserve">
      Калибрлеу сессиясының қатысушылары бағалаушы адамның бағасын қолдауы немесе бағалауға түзетулер енгізу үшін дәлелдер келтіруі мүмкін. </w:t>
      </w:r>
    </w:p>
    <w:bookmarkEnd w:id="118"/>
    <w:bookmarkStart w:name="z134" w:id="119"/>
    <w:p>
      <w:pPr>
        <w:spacing w:after="0"/>
        <w:ind w:left="0"/>
        <w:jc w:val="both"/>
      </w:pPr>
      <w:r>
        <w:rPr>
          <w:rFonts w:ascii="Times New Roman"/>
          <w:b w:val="false"/>
          <w:i w:val="false"/>
          <w:color w:val="000000"/>
          <w:sz w:val="28"/>
        </w:rPr>
        <w:t xml:space="preserve">
      Бағалауды түзетулер жоғарылау жағынан да, төмендеу жағынан да енгізілуі мүмкін. </w:t>
      </w:r>
    </w:p>
    <w:bookmarkEnd w:id="119"/>
    <w:bookmarkStart w:name="z135" w:id="12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Мәслихат аппаратының кадр жұмысы жөніндегі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0"/>
    <w:bookmarkStart w:name="z136" w:id="121"/>
    <w:p>
      <w:pPr>
        <w:spacing w:after="0"/>
        <w:ind w:left="0"/>
        <w:jc w:val="both"/>
      </w:pPr>
      <w:r>
        <w:rPr>
          <w:rFonts w:ascii="Times New Roman"/>
          <w:b w:val="false"/>
          <w:i w:val="false"/>
          <w:color w:val="000000"/>
          <w:sz w:val="28"/>
        </w:rPr>
        <w:t xml:space="preserve">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 </w:t>
      </w:r>
    </w:p>
    <w:bookmarkEnd w:id="121"/>
    <w:bookmarkStart w:name="z137" w:id="122"/>
    <w:p>
      <w:pPr>
        <w:spacing w:after="0"/>
        <w:ind w:left="0"/>
        <w:jc w:val="both"/>
      </w:pPr>
      <w:r>
        <w:rPr>
          <w:rFonts w:ascii="Times New Roman"/>
          <w:b w:val="false"/>
          <w:i w:val="false"/>
          <w:color w:val="000000"/>
          <w:sz w:val="28"/>
        </w:rPr>
        <w:t>
      Кездесу кезінде мынадай мәселелер талқыланады:</w:t>
      </w:r>
    </w:p>
    <w:bookmarkEnd w:id="122"/>
    <w:bookmarkStart w:name="z138" w:id="123"/>
    <w:p>
      <w:pPr>
        <w:spacing w:after="0"/>
        <w:ind w:left="0"/>
        <w:jc w:val="both"/>
      </w:pPr>
      <w:r>
        <w:rPr>
          <w:rFonts w:ascii="Times New Roman"/>
          <w:b w:val="false"/>
          <w:i w:val="false"/>
          <w:color w:val="000000"/>
          <w:sz w:val="28"/>
        </w:rPr>
        <w:t>
      бағаланатын кезеңдегі жетістіктеріне шолу;</w:t>
      </w:r>
    </w:p>
    <w:bookmarkEnd w:id="123"/>
    <w:bookmarkStart w:name="z139" w:id="124"/>
    <w:p>
      <w:pPr>
        <w:spacing w:after="0"/>
        <w:ind w:left="0"/>
        <w:jc w:val="both"/>
      </w:pPr>
      <w:r>
        <w:rPr>
          <w:rFonts w:ascii="Times New Roman"/>
          <w:b w:val="false"/>
          <w:i w:val="false"/>
          <w:color w:val="000000"/>
          <w:sz w:val="28"/>
        </w:rPr>
        <w:t>
      машықтар мен құзыреттердің дамуына шолу;</w:t>
      </w:r>
    </w:p>
    <w:bookmarkEnd w:id="124"/>
    <w:bookmarkStart w:name="z140" w:id="125"/>
    <w:p>
      <w:pPr>
        <w:spacing w:after="0"/>
        <w:ind w:left="0"/>
        <w:jc w:val="both"/>
      </w:pPr>
      <w:r>
        <w:rPr>
          <w:rFonts w:ascii="Times New Roman"/>
          <w:b w:val="false"/>
          <w:i w:val="false"/>
          <w:color w:val="000000"/>
          <w:sz w:val="28"/>
        </w:rPr>
        <w:t xml:space="preserve">
      қызметкердің әлеуетін шолу және мансаптық мақсатын талқылау. </w:t>
      </w:r>
    </w:p>
    <w:bookmarkEnd w:id="125"/>
    <w:bookmarkStart w:name="z141" w:id="126"/>
    <w:p>
      <w:pPr>
        <w:spacing w:after="0"/>
        <w:ind w:left="0"/>
        <w:jc w:val="both"/>
      </w:pPr>
      <w:r>
        <w:rPr>
          <w:rFonts w:ascii="Times New Roman"/>
          <w:b w:val="false"/>
          <w:i w:val="false"/>
          <w:color w:val="000000"/>
          <w:sz w:val="28"/>
        </w:rPr>
        <w:t>
      Бағалаушы тұлға кездесу кезінде ашық және достық қалыптағы диалогты қамтамасыз етеді.</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