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aa219" w14:textId="43aa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2022 жылғы 23 желтоқсандағы № 38-3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2023 жылғы 5 мамырдағы № 2-2 шешімі</w:t>
      </w:r>
    </w:p>
    <w:p>
      <w:pPr>
        <w:spacing w:after="0"/>
        <w:ind w:left="0"/>
        <w:jc w:val="left"/>
      </w:pPr>
    </w:p>
    <w:bookmarkStart w:name="z7" w:id="0"/>
    <w:p>
      <w:pPr>
        <w:spacing w:after="0"/>
        <w:ind w:left="0"/>
        <w:jc w:val="both"/>
      </w:pPr>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Шу аудандық мәслихатының 2022 жылғы 23 желтоқсандағы </w:t>
      </w:r>
      <w:r>
        <w:rPr>
          <w:rFonts w:ascii="Times New Roman"/>
          <w:b w:val="false"/>
          <w:i w:val="false"/>
          <w:color w:val="000000"/>
          <w:sz w:val="28"/>
        </w:rPr>
        <w:t>№ 38-3</w:t>
      </w:r>
      <w:r>
        <w:rPr>
          <w:rFonts w:ascii="Times New Roman"/>
          <w:b w:val="false"/>
          <w:i w:val="false"/>
          <w:color w:val="000000"/>
          <w:sz w:val="28"/>
        </w:rPr>
        <w:t xml:space="preserve"> "2023-2025 жылдарға арналған аудандық бюджет туралы" шешіміне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2023 - 2025 жылдарға арналған аудандық бюджет тиісінше осы шешімнің 1, 2, 3 - қосымшаларға сәйкес, оның ішінде 2023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14273951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3956901 мың теңге;</w:t>
      </w:r>
    </w:p>
    <w:bookmarkEnd w:id="4"/>
    <w:bookmarkStart w:name="z13" w:id="5"/>
    <w:p>
      <w:pPr>
        <w:spacing w:after="0"/>
        <w:ind w:left="0"/>
        <w:jc w:val="both"/>
      </w:pPr>
      <w:r>
        <w:rPr>
          <w:rFonts w:ascii="Times New Roman"/>
          <w:b w:val="false"/>
          <w:i w:val="false"/>
          <w:color w:val="000000"/>
          <w:sz w:val="28"/>
        </w:rPr>
        <w:t>
      салықтық емес түсімдер – 236125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80000 мың теңге;</w:t>
      </w:r>
    </w:p>
    <w:bookmarkEnd w:id="6"/>
    <w:bookmarkStart w:name="z15" w:id="7"/>
    <w:p>
      <w:pPr>
        <w:spacing w:after="0"/>
        <w:ind w:left="0"/>
        <w:jc w:val="both"/>
      </w:pPr>
      <w:r>
        <w:rPr>
          <w:rFonts w:ascii="Times New Roman"/>
          <w:b w:val="false"/>
          <w:i w:val="false"/>
          <w:color w:val="000000"/>
          <w:sz w:val="28"/>
        </w:rPr>
        <w:t>
      трансферттер түсімі – 10000925мың теңге.</w:t>
      </w:r>
    </w:p>
    <w:bookmarkEnd w:id="7"/>
    <w:bookmarkStart w:name="z16" w:id="8"/>
    <w:p>
      <w:pPr>
        <w:spacing w:after="0"/>
        <w:ind w:left="0"/>
        <w:jc w:val="both"/>
      </w:pPr>
      <w:r>
        <w:rPr>
          <w:rFonts w:ascii="Times New Roman"/>
          <w:b w:val="false"/>
          <w:i w:val="false"/>
          <w:color w:val="000000"/>
          <w:sz w:val="28"/>
        </w:rPr>
        <w:t>
      2) шығындар – 14159065мың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38328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116922 мың теңге;</w:t>
      </w:r>
    </w:p>
    <w:bookmarkEnd w:id="11"/>
    <w:bookmarkStart w:name="z20" w:id="12"/>
    <w:p>
      <w:pPr>
        <w:spacing w:after="0"/>
        <w:ind w:left="0"/>
        <w:jc w:val="both"/>
      </w:pPr>
      <w:r>
        <w:rPr>
          <w:rFonts w:ascii="Times New Roman"/>
          <w:b w:val="false"/>
          <w:i w:val="false"/>
          <w:color w:val="000000"/>
          <w:sz w:val="28"/>
        </w:rPr>
        <w:t>
      3) қаржы активтерімен операциялар бойынша сальдо – 126540 мың теңге,оның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126540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126540 мың теңге;</w:t>
      </w:r>
    </w:p>
    <w:bookmarkEnd w:id="14"/>
    <w:bookmarkStart w:name="z23" w:id="15"/>
    <w:p>
      <w:pPr>
        <w:spacing w:after="0"/>
        <w:ind w:left="0"/>
        <w:jc w:val="both"/>
      </w:pPr>
      <w:r>
        <w:rPr>
          <w:rFonts w:ascii="Times New Roman"/>
          <w:b w:val="false"/>
          <w:i w:val="false"/>
          <w:color w:val="000000"/>
          <w:sz w:val="28"/>
        </w:rPr>
        <w:t>
      4) бюджет тапшылығы (профициті) – -49982 мың теңге;</w:t>
      </w:r>
    </w:p>
    <w:bookmarkEnd w:id="15"/>
    <w:bookmarkStart w:name="z24" w:id="16"/>
    <w:p>
      <w:pPr>
        <w:spacing w:after="0"/>
        <w:ind w:left="0"/>
        <w:jc w:val="both"/>
      </w:pPr>
      <w:r>
        <w:rPr>
          <w:rFonts w:ascii="Times New Roman"/>
          <w:b w:val="false"/>
          <w:i w:val="false"/>
          <w:color w:val="000000"/>
          <w:sz w:val="28"/>
        </w:rPr>
        <w:t>
      5) бюджет тапшылығын қаржыландыру (профицитін пайдалану) – 49982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155250 мың теңге;</w:t>
      </w:r>
    </w:p>
    <w:bookmarkEnd w:id="17"/>
    <w:bookmarkStart w:name="z26" w:id="18"/>
    <w:p>
      <w:pPr>
        <w:spacing w:after="0"/>
        <w:ind w:left="0"/>
        <w:jc w:val="both"/>
      </w:pPr>
      <w:r>
        <w:rPr>
          <w:rFonts w:ascii="Times New Roman"/>
          <w:b w:val="false"/>
          <w:i w:val="false"/>
          <w:color w:val="000000"/>
          <w:sz w:val="28"/>
        </w:rPr>
        <w:t>
      қарыздарды өтеу – 116922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11654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Әбенов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2023 жылғы 05 мамырдағы </w:t>
            </w:r>
            <w:r>
              <w:br/>
            </w:r>
            <w:r>
              <w:rPr>
                <w:rFonts w:ascii="Times New Roman"/>
                <w:b w:val="false"/>
                <w:i w:val="false"/>
                <w:color w:val="000000"/>
                <w:sz w:val="20"/>
              </w:rPr>
              <w:t>№ 2-2</w:t>
            </w:r>
            <w:r>
              <w:rPr>
                <w:rFonts w:ascii="Times New Roman"/>
                <w:b w:val="false"/>
                <w:i w:val="false"/>
                <w:color w:val="000000"/>
                <w:sz w:val="20"/>
              </w:rPr>
              <w:t xml:space="preserve"> шешімге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2022 жылғы 23 желтоқсандағы </w:t>
            </w:r>
            <w:r>
              <w:br/>
            </w:r>
            <w:r>
              <w:rPr>
                <w:rFonts w:ascii="Times New Roman"/>
                <w:b w:val="false"/>
                <w:i w:val="false"/>
                <w:color w:val="000000"/>
                <w:sz w:val="20"/>
              </w:rPr>
              <w:t>№ 38-3</w:t>
            </w:r>
            <w:r>
              <w:rPr>
                <w:rFonts w:ascii="Times New Roman"/>
                <w:b w:val="false"/>
                <w:i w:val="false"/>
                <w:color w:val="000000"/>
                <w:sz w:val="20"/>
              </w:rPr>
              <w:t xml:space="preserve"> шешіміне 1 –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10000925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xml:space="preserve">
Сомасы, </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14159065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Мемлекеттікатаулыәлеуметтіккөмек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Жұмыспенқамтубағдарламасы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Елдiмекендердегікөшелердiжарықтандыру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Мәдени-демалысжұмысынқолдау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Жастарсаясатысаласындаіс-шаралардыіскеасыру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Санаты Атауы</w:t>
            </w:r>
          </w:p>
          <w:bookmarkEnd w:id="24"/>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Функционалдық топ</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Функционалдық топ</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Санаты</w:t>
            </w:r>
          </w:p>
          <w:bookmarkEnd w:id="27"/>
          <w:p>
            <w:pPr>
              <w:spacing w:after="20"/>
              <w:ind w:left="20"/>
              <w:jc w:val="both"/>
            </w:pPr>
            <w:r>
              <w:rPr>
                <w:rFonts w:ascii="Times New Roman"/>
                <w:b w:val="false"/>
                <w:i w:val="false"/>
                <w:color w:val="000000"/>
                <w:sz w:val="20"/>
              </w:rPr>
              <w:t>
Сыныбы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Функционалдық топ</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p>
          <w:p>
            <w:pPr>
              <w:spacing w:after="20"/>
              <w:ind w:left="20"/>
              <w:jc w:val="both"/>
            </w:pPr>
            <w:r>
              <w:rPr>
                <w:rFonts w:ascii="Times New Roman"/>
                <w:b w:val="false"/>
                <w:i w:val="false"/>
                <w:color w:val="000000"/>
                <w:sz w:val="20"/>
              </w:rPr>
              <w:t>
Бағдарлама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