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ddc85" w14:textId="a3ddc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аудандық мәслихатының 2022 жылғы 26 желтоқсандағы № 37-3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2023 жылғы 26 сәуірдегі № 2-4 шешімі</w:t>
      </w:r>
    </w:p>
    <w:p>
      <w:pPr>
        <w:spacing w:after="0"/>
        <w:ind w:left="0"/>
        <w:jc w:val="left"/>
      </w:pPr>
    </w:p>
    <w:bookmarkStart w:name="z7" w:id="0"/>
    <w:p>
      <w:pPr>
        <w:spacing w:after="0"/>
        <w:ind w:left="0"/>
        <w:jc w:val="both"/>
      </w:pPr>
      <w:r>
        <w:rPr>
          <w:rFonts w:ascii="Times New Roman"/>
          <w:b w:val="false"/>
          <w:i w:val="false"/>
          <w:color w:val="000000"/>
          <w:sz w:val="28"/>
        </w:rPr>
        <w:t>
      Талас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"2023-2025 жылдарға арналған аудандық бюджет туралы" Талас аудандық мәслихатының 2022 жылғы 26 желтоқсандағы № 37 – 3 шешіміне (Нормативтік құқықтық актілерді мемлекеттік тіркеу тізілімінде </w:t>
      </w:r>
      <w:r>
        <w:rPr>
          <w:rFonts w:ascii="Times New Roman"/>
          <w:b w:val="false"/>
          <w:i w:val="false"/>
          <w:color w:val="000000"/>
          <w:sz w:val="28"/>
        </w:rPr>
        <w:t>№176174</w:t>
      </w:r>
      <w:r>
        <w:rPr>
          <w:rFonts w:ascii="Times New Roman"/>
          <w:b w:val="false"/>
          <w:i w:val="false"/>
          <w:color w:val="000000"/>
          <w:sz w:val="28"/>
        </w:rPr>
        <w:t xml:space="preserve">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2023– 2025 жылдарға арналған аудандық бюджет тиісінше осы шешімнің 1, 2, 3 – қосымшаларға сәйкес, оның ішінде 2023 жылға келесідей көлемде бекітілсін:</w:t>
      </w:r>
    </w:p>
    <w:bookmarkStart w:name="z11" w:id="2"/>
    <w:p>
      <w:pPr>
        <w:spacing w:after="0"/>
        <w:ind w:left="0"/>
        <w:jc w:val="both"/>
      </w:pPr>
      <w:r>
        <w:rPr>
          <w:rFonts w:ascii="Times New Roman"/>
          <w:b w:val="false"/>
          <w:i w:val="false"/>
          <w:color w:val="000000"/>
          <w:sz w:val="28"/>
        </w:rPr>
        <w:t>
      1) кірістер – 11 226 981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1 790 973 мың теңге;</w:t>
      </w:r>
    </w:p>
    <w:bookmarkEnd w:id="3"/>
    <w:bookmarkStart w:name="z13" w:id="4"/>
    <w:p>
      <w:pPr>
        <w:spacing w:after="0"/>
        <w:ind w:left="0"/>
        <w:jc w:val="both"/>
      </w:pPr>
      <w:r>
        <w:rPr>
          <w:rFonts w:ascii="Times New Roman"/>
          <w:b w:val="false"/>
          <w:i w:val="false"/>
          <w:color w:val="000000"/>
          <w:sz w:val="28"/>
        </w:rPr>
        <w:t>
      салықтық емес түсімдер – 26 100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3 600 мың теңге;</w:t>
      </w:r>
    </w:p>
    <w:bookmarkEnd w:id="5"/>
    <w:bookmarkStart w:name="z15" w:id="6"/>
    <w:p>
      <w:pPr>
        <w:spacing w:after="0"/>
        <w:ind w:left="0"/>
        <w:jc w:val="both"/>
      </w:pPr>
      <w:r>
        <w:rPr>
          <w:rFonts w:ascii="Times New Roman"/>
          <w:b w:val="false"/>
          <w:i w:val="false"/>
          <w:color w:val="000000"/>
          <w:sz w:val="28"/>
        </w:rPr>
        <w:t>
      трансферттер түсiмі – 9 406 308 мың теңге;</w:t>
      </w:r>
    </w:p>
    <w:bookmarkEnd w:id="6"/>
    <w:bookmarkStart w:name="z16" w:id="7"/>
    <w:p>
      <w:pPr>
        <w:spacing w:after="0"/>
        <w:ind w:left="0"/>
        <w:jc w:val="both"/>
      </w:pPr>
      <w:r>
        <w:rPr>
          <w:rFonts w:ascii="Times New Roman"/>
          <w:b w:val="false"/>
          <w:i w:val="false"/>
          <w:color w:val="000000"/>
          <w:sz w:val="28"/>
        </w:rPr>
        <w:t>
      2) шығындар – 11 486 175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18 702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51 750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33 048 мың теңге;</w:t>
      </w:r>
    </w:p>
    <w:bookmarkEnd w:id="10"/>
    <w:bookmarkStart w:name="z20" w:id="11"/>
    <w:p>
      <w:pPr>
        <w:spacing w:after="0"/>
        <w:ind w:left="0"/>
        <w:jc w:val="both"/>
      </w:pPr>
      <w:r>
        <w:rPr>
          <w:rFonts w:ascii="Times New Roman"/>
          <w:b w:val="false"/>
          <w:i w:val="false"/>
          <w:color w:val="000000"/>
          <w:sz w:val="28"/>
        </w:rPr>
        <w:t>
      4) қаржы активтерiмен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активтерiн сатып алу – 0 мың теңге;</w:t>
      </w:r>
    </w:p>
    <w:bookmarkEnd w:id="12"/>
    <w:bookmarkStart w:name="z22" w:id="13"/>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- 277 896 мың теңге;</w:t>
      </w:r>
    </w:p>
    <w:bookmarkEnd w:id="14"/>
    <w:bookmarkStart w:name="z24" w:id="15"/>
    <w:p>
      <w:pPr>
        <w:spacing w:after="0"/>
        <w:ind w:left="0"/>
        <w:jc w:val="both"/>
      </w:pPr>
      <w:r>
        <w:rPr>
          <w:rFonts w:ascii="Times New Roman"/>
          <w:b w:val="false"/>
          <w:i w:val="false"/>
          <w:color w:val="000000"/>
          <w:sz w:val="28"/>
        </w:rPr>
        <w:t>
      6)бюджет тапшылығын қаржыландыру (профицитін пайдалану) – 277 896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51 750 мың теңге;</w:t>
      </w:r>
    </w:p>
    <w:bookmarkEnd w:id="16"/>
    <w:bookmarkStart w:name="z26" w:id="17"/>
    <w:p>
      <w:pPr>
        <w:spacing w:after="0"/>
        <w:ind w:left="0"/>
        <w:jc w:val="both"/>
      </w:pPr>
      <w:r>
        <w:rPr>
          <w:rFonts w:ascii="Times New Roman"/>
          <w:b w:val="false"/>
          <w:i w:val="false"/>
          <w:color w:val="000000"/>
          <w:sz w:val="28"/>
        </w:rPr>
        <w:t>
      қарыздарды өтеу – 33 048 мың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бос қалдықтары – 259 194 мың теңге".</w:t>
      </w:r>
    </w:p>
    <w:bookmarkEnd w:id="18"/>
    <w:bookmarkStart w:name="z28"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9" w:id="20"/>
    <w:p>
      <w:pPr>
        <w:spacing w:after="0"/>
        <w:ind w:left="0"/>
        <w:jc w:val="both"/>
      </w:pPr>
      <w:r>
        <w:rPr>
          <w:rFonts w:ascii="Times New Roman"/>
          <w:b w:val="false"/>
          <w:i w:val="false"/>
          <w:color w:val="000000"/>
          <w:sz w:val="28"/>
        </w:rPr>
        <w:t>
      2. Осы шешім 2023 жылдың 1 қаңтарынан бастап күшіне енеді.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Талас аудандық мәслихатының </w:t>
            </w:r>
            <w:r>
              <w:br/>
            </w:r>
            <w:r>
              <w:rPr>
                <w:rFonts w:ascii="Times New Roman"/>
                <w:b w:val="false"/>
                <w:i w:val="false"/>
                <w:color w:val="000000"/>
                <w:sz w:val="20"/>
              </w:rPr>
              <w:t>2023 жылғы 26 сәуірдегі №2-4</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Талас аудандық мәслихатының </w:t>
            </w:r>
            <w:r>
              <w:br/>
            </w:r>
            <w:r>
              <w:rPr>
                <w:rFonts w:ascii="Times New Roman"/>
                <w:b w:val="false"/>
                <w:i w:val="false"/>
                <w:color w:val="000000"/>
                <w:sz w:val="20"/>
              </w:rPr>
              <w:t>2022 жылғы 26 желтоқсандағы</w:t>
            </w:r>
            <w:r>
              <w:br/>
            </w:r>
            <w:r>
              <w:rPr>
                <w:rFonts w:ascii="Times New Roman"/>
                <w:b w:val="false"/>
                <w:i w:val="false"/>
                <w:color w:val="000000"/>
                <w:sz w:val="20"/>
              </w:rPr>
              <w:t>№37-3- шешіміне 1 қосымша</w:t>
            </w:r>
          </w:p>
        </w:tc>
      </w:tr>
    </w:tbl>
    <w:bookmarkStart w:name="z37" w:id="21"/>
    <w:p>
      <w:pPr>
        <w:spacing w:after="0"/>
        <w:ind w:left="0"/>
        <w:jc w:val="left"/>
      </w:pPr>
      <w:r>
        <w:rPr>
          <w:rFonts w:ascii="Times New Roman"/>
          <w:b/>
          <w:i w:val="false"/>
          <w:color w:val="000000"/>
        </w:rPr>
        <w:t xml:space="preserve"> 2023 жылға арналған аудан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11 226 981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9 406 308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9 406 308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9 406 308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11 486 175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дамытудың 2021-2025 жылдарға арналған ұлттық жобасы аясында өндірістік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