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6996" w14:textId="6c86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2022 жылғы 22 желтоқсандағы №24-3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1 қарашадағы № 10-2 шешімі</w:t>
      </w:r>
    </w:p>
    <w:p>
      <w:pPr>
        <w:spacing w:after="0"/>
        <w:ind w:left="0"/>
        <w:jc w:val="left"/>
      </w:pPr>
    </w:p>
    <w:bookmarkStart w:name="z4" w:id="0"/>
    <w:p>
      <w:pPr>
        <w:spacing w:after="0"/>
        <w:ind w:left="0"/>
        <w:jc w:val="both"/>
      </w:pPr>
      <w:r>
        <w:rPr>
          <w:rFonts w:ascii="Times New Roman"/>
          <w:b w:val="false"/>
          <w:i w:val="false"/>
          <w:color w:val="000000"/>
          <w:sz w:val="28"/>
        </w:rPr>
        <w:t>
      Мойынқұм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туралы" Мойынқұм аудандық мәслихатының 2022 жылғы 22 желтоқсандағы </w:t>
      </w:r>
      <w:r>
        <w:rPr>
          <w:rFonts w:ascii="Times New Roman"/>
          <w:b w:val="false"/>
          <w:i w:val="false"/>
          <w:color w:val="000000"/>
          <w:sz w:val="28"/>
        </w:rPr>
        <w:t>№24-3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2023-2025 жылдарға арналған аудандық бюджет 1, 2, 3-қосымшаларға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1)кірістер – 7 730 214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1 877 981 мың теңге;</w:t>
      </w:r>
    </w:p>
    <w:bookmarkEnd w:id="4"/>
    <w:bookmarkStart w:name="z10" w:id="5"/>
    <w:p>
      <w:pPr>
        <w:spacing w:after="0"/>
        <w:ind w:left="0"/>
        <w:jc w:val="both"/>
      </w:pPr>
      <w:r>
        <w:rPr>
          <w:rFonts w:ascii="Times New Roman"/>
          <w:b w:val="false"/>
          <w:i w:val="false"/>
          <w:color w:val="000000"/>
          <w:sz w:val="28"/>
        </w:rPr>
        <w:t>
      салықтық емес түсімдер – 41 370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–12 909 мың теңге;</w:t>
      </w:r>
    </w:p>
    <w:bookmarkEnd w:id="6"/>
    <w:bookmarkStart w:name="z12" w:id="7"/>
    <w:p>
      <w:pPr>
        <w:spacing w:after="0"/>
        <w:ind w:left="0"/>
        <w:jc w:val="both"/>
      </w:pPr>
      <w:r>
        <w:rPr>
          <w:rFonts w:ascii="Times New Roman"/>
          <w:b w:val="false"/>
          <w:i w:val="false"/>
          <w:color w:val="000000"/>
          <w:sz w:val="28"/>
        </w:rPr>
        <w:t>
      трансферттер түсімі – 5 797 954 мың теңге;</w:t>
      </w:r>
    </w:p>
    <w:bookmarkEnd w:id="7"/>
    <w:bookmarkStart w:name="z13" w:id="8"/>
    <w:p>
      <w:pPr>
        <w:spacing w:after="0"/>
        <w:ind w:left="0"/>
        <w:jc w:val="both"/>
      </w:pPr>
      <w:r>
        <w:rPr>
          <w:rFonts w:ascii="Times New Roman"/>
          <w:b w:val="false"/>
          <w:i w:val="false"/>
          <w:color w:val="000000"/>
          <w:sz w:val="28"/>
        </w:rPr>
        <w:t>
      2)шығындар – 8 103 470 мың теңге;</w:t>
      </w:r>
    </w:p>
    <w:bookmarkEnd w:id="8"/>
    <w:bookmarkStart w:name="z14" w:id="9"/>
    <w:p>
      <w:pPr>
        <w:spacing w:after="0"/>
        <w:ind w:left="0"/>
        <w:jc w:val="both"/>
      </w:pPr>
      <w:r>
        <w:rPr>
          <w:rFonts w:ascii="Times New Roman"/>
          <w:b w:val="false"/>
          <w:i w:val="false"/>
          <w:color w:val="000000"/>
          <w:sz w:val="28"/>
        </w:rPr>
        <w:t>
      3)таза бюджеттік кредиттеу – 91 638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155 250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63 612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-464 894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464 894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155 250 мың теңге;</w:t>
      </w:r>
    </w:p>
    <w:bookmarkEnd w:id="17"/>
    <w:bookmarkStart w:name="z23" w:id="18"/>
    <w:p>
      <w:pPr>
        <w:spacing w:after="0"/>
        <w:ind w:left="0"/>
        <w:jc w:val="both"/>
      </w:pPr>
      <w:r>
        <w:rPr>
          <w:rFonts w:ascii="Times New Roman"/>
          <w:b w:val="false"/>
          <w:i w:val="false"/>
          <w:color w:val="000000"/>
          <w:sz w:val="28"/>
        </w:rPr>
        <w:t>
      қарыздарды өтеу – 63 612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373 256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01 қарашадағы №10-2</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22 желтоқсандағы №24-3</w:t>
            </w:r>
            <w:r>
              <w:rPr>
                <w:rFonts w:ascii="Times New Roman"/>
                <w:b w:val="false"/>
                <w:i w:val="false"/>
                <w:color w:val="000000"/>
                <w:sz w:val="20"/>
              </w:rPr>
              <w:t xml:space="preserve"> шешіміне 1 қосымша</w:t>
            </w:r>
          </w:p>
        </w:tc>
      </w:tr>
    </w:tbl>
    <w:bookmarkStart w:name="z34"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