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4009" w14:textId="b334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Ойтал ауылдық округі Меркі станциясы және Ойтал ауылының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Ойтал ауылдық округі әкімінің 2023 жылғы 22 желтоқсандағы № 70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2021 жылғы 2 ақпандағы қорытындысы негізінде және тиісті аумақ халқының пікірін ескере отырып, ауылдық округінің әкімі ШЕШТІМ: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Ойтал ауылдық округі, Меркі станциясы және Ойтал ауылының көше атаулары өзгертілсін: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Меркі станциясы бойынша: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Семафорная көшесі Сарыарқа көшесіне;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Ойтал ауылы бойынша: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Ф.Дзержинский көшесі Мұхтар Әуезов көшесіне;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С.Королев көшесі Керей хан көшесіне;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өзіме қалдырамын.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