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4009" w14:textId="b334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Ойтал ауылдық округі Меркі станциясы және Ойтал ауылының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Ойтал ауылдық округі әкімінің 2023 жылғы 22 желтоқсандағы № 70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облыстық ономастика комиссиясының 2021 жылғы 2 ақпандағы қорытындысы негізінде және тиісті аумақ халқының пікірін ескере отырып, ауылдық округінің әкімі ШЕШТІМ: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Ойтал ауылдық округі, Меркі станциясы және Ойтал ауылының көше атаулары өзгертілсін: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Меркі станциясы бойынша: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Семафорная көшесі Сарыарқа көшесіне;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Ойтал ауылы бойынша: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Ф.Дзержинский көшесі Мұхтар Әуезов көшесіне;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С.Королев көшесі Керей хан көшесіне;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өзіме қалдырамын.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