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9e6" w14:textId="455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2022 жылғы 23 желтоқсандағы "2023-2025 жылдарға арналған қалалық бюджет туралы"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28 шілдедегі № 5-2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Тараз қалалық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қалалық бюджет тиісінше осы шешімге 1, 2, 3 қосымшаларға сәйкес, оның ішінде 2023 жылға мынадай көлемдерде бекітілсін: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60 119 428 мың теңге, оның ішінде: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26 304 581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380 000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13 809 481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19 625 366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55 140 148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805 339 мың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805 339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4 173 941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-4 173 941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9 698 828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14 532 043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659 274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әкімдігінің резерві 588 692 мың теңге сомасында бекітілсін";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3 -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жылғы 1 тамыздан бастап, "Жастар ресурстық орталығы" коммуналдық мемлекеттік мекемесі қызметкерлерінің айлық жалақысына 50 пайыз мөлшерінде ай сайынғы үстемақы белгіленсін".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 №5-2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