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e0a81" w14:textId="f7e0a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қалалық мәслихатының 2022 жылғы 23 желтоқсандағы "2023-2025 жылдарға арналған қалалық бюджет туралы" №21-2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2023 жылғы 28 сәуірдегі № 2-2 шешімі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қалалық бюджет туралы" Тараз қалалық мәслихатының 2022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қалалық бюджет тиісінше осы шешімге 1, 2, 3 қосымшаларға сәйкес, оның ішінде 2023 жылға мынадай көлемдерде бекітілсін: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58 874 261 мың теңге, оның ішінде: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23 254 581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cалықтық емес түсімдер – 350 000 мың теңге; 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15 644 314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19 625 366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54 163 607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493 239 мың теңге: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493 239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1 684 461 мың теңге; 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-1 684 461 мың теңге: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9 698 828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14 532 043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615 800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2023 жылға арналған қала әкімдігінің резерві 588 692 мың теңге сомасында бекітілсін".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қолданысқа енгізіледі.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сәуірдегі №2-2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2023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58 874 261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11 599 294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4 665 965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15 294 314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19 625 366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54 163 607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8 489 853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4 234 845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31 113 263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19 606 114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10 167 715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6 558 399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4 502 995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3 702 395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-1 684 461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