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1c24" w14:textId="9c6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2022 жылғы 20 шілдедегі № 21-5/2 "Көкпекті аудандық мәслихатының 2018 жылғы 19 наурыздағы № 20-3/1 "Абай облысы Көкпекті аудандық мәслихатының аппараты" мемлекеттік мекемесінің "Б" корпусы мемлекеттiк әкiмшiлiк қызметшiлерiнiң қызметiн бағалаудың әдiстемесiн бекiту туралы" шешіміне өзгерістер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2023 жылғы 17 сәуірдегі № 2-6/5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"Көкпекті аудандық мәслихатының 2018 жылғы 19 наурыздағы № 20-3/1 "Абай облысы Көкпекті аудандық мәслихатының аппараты" мемлекеттік мекемесінің "Б" корпусы мемлекеттiк әкiмшiлiк қызметшiлерiнiң қызметiн бағалаудың әдiстемесiн бекiту туралы" шешіміне өзгерістер енгізу туралы" 2022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21-5/2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