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7094" w14:textId="4537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23/373-VII "2023-2025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9/175-VIII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Шар қаласының бюджеті туралы" Жарма аудандық мәслихатының 2022 жылғы 29 желтоқсандағы № 23/373-VII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235 771,5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41 754,3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194 017,2 теңге;</w:t>
      </w:r>
    </w:p>
    <w:bookmarkEnd w:id="7"/>
    <w:bookmarkStart w:name="z14" w:id="8"/>
    <w:p>
      <w:pPr>
        <w:spacing w:after="0"/>
        <w:ind w:left="0"/>
        <w:jc w:val="both"/>
      </w:pPr>
      <w:r>
        <w:rPr>
          <w:rFonts w:ascii="Times New Roman"/>
          <w:b w:val="false"/>
          <w:i w:val="false"/>
          <w:color w:val="000000"/>
          <w:sz w:val="28"/>
        </w:rPr>
        <w:t>
      2) шығындар – 249 176,3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- 13 404,8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13 404,8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13 404,8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9/175-VIII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№23/373-VII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