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9b400" w14:textId="019b4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2022 жылғы 29 желтоқсандағы № 23/371-VII "2023-2025 жылдарға арналған Жарма ауданы Үшбиік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2023 жылғы 31 қазандағы № 7/142-VIII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"2023-2025 жылдарға арналған Жарма ауданы Үшбиік ауылдық округінің бюджеті туралы" Жарма аудандық мәслихатының 2022 жылғы 29 желтоқсандағы № 23/371-VII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2023-2025 жылдарға арналған Жарма ауданы Үшбиік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2023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50 644,9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5 303,1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45 341,8 мың теңге;</w:t>
      </w:r>
    </w:p>
    <w:bookmarkEnd w:id="7"/>
    <w:bookmarkStart w:name="z14" w:id="8"/>
    <w:p>
      <w:pPr>
        <w:spacing w:after="0"/>
        <w:ind w:left="0"/>
        <w:jc w:val="both"/>
      </w:pPr>
      <w:r>
        <w:rPr>
          <w:rFonts w:ascii="Times New Roman"/>
          <w:b w:val="false"/>
          <w:i w:val="false"/>
          <w:color w:val="000000"/>
          <w:sz w:val="28"/>
        </w:rPr>
        <w:t>
      2) шығындар – 51 979,1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1" w:id="15"/>
    <w:p>
      <w:pPr>
        <w:spacing w:after="0"/>
        <w:ind w:left="0"/>
        <w:jc w:val="both"/>
      </w:pPr>
      <w:r>
        <w:rPr>
          <w:rFonts w:ascii="Times New Roman"/>
          <w:b w:val="false"/>
          <w:i w:val="false"/>
          <w:color w:val="000000"/>
          <w:sz w:val="28"/>
        </w:rPr>
        <w:t>
      5) бюджет тапшылығы (профициті) – - 1 334,2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1 334,2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1 334,2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31 қазандағы</w:t>
            </w:r>
            <w:r>
              <w:br/>
            </w:r>
            <w:r>
              <w:rPr>
                <w:rFonts w:ascii="Times New Roman"/>
                <w:b w:val="false"/>
                <w:i w:val="false"/>
                <w:color w:val="000000"/>
                <w:sz w:val="20"/>
              </w:rPr>
              <w:t>№ 7/142-VIІI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29 желтоқсандағы</w:t>
            </w:r>
            <w:r>
              <w:br/>
            </w:r>
            <w:r>
              <w:rPr>
                <w:rFonts w:ascii="Times New Roman"/>
                <w:b w:val="false"/>
                <w:i w:val="false"/>
                <w:color w:val="000000"/>
                <w:sz w:val="20"/>
              </w:rPr>
              <w:t>№23/371-VII шешіміне</w:t>
            </w:r>
            <w:r>
              <w:br/>
            </w:r>
            <w:r>
              <w:rPr>
                <w:rFonts w:ascii="Times New Roman"/>
                <w:b w:val="false"/>
                <w:i w:val="false"/>
                <w:color w:val="000000"/>
                <w:sz w:val="20"/>
              </w:rPr>
              <w:t>1 қосымша</w:t>
            </w:r>
          </w:p>
        </w:tc>
      </w:tr>
    </w:tbl>
    <w:bookmarkStart w:name="z30" w:id="22"/>
    <w:p>
      <w:pPr>
        <w:spacing w:after="0"/>
        <w:ind w:left="0"/>
        <w:jc w:val="left"/>
      </w:pPr>
      <w:r>
        <w:rPr>
          <w:rFonts w:ascii="Times New Roman"/>
          <w:b/>
          <w:i w:val="false"/>
          <w:color w:val="000000"/>
        </w:rPr>
        <w:t xml:space="preserve"> 2023 жылға арналған Жарма ауданы Үшбиік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