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f8d7" w14:textId="ce0f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28 қыркүйектегі № 6/118-VIII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аудандық мәслихатының "Жарма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2019 жылғы 18 қарашадағы № 40/326-VI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туралы" 2023 жылғы 5 қыркүйектегі № 5/89-VIІІ шешімінің және "Шешімдердің күші жойылды деп тану туралы" 2023 жылғы 5 қыркүйектегі № 5/90-VIІІ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