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82a4" w14:textId="9938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әкімдігінің кейбір қаулыларының күшін жою туралы</w:t>
      </w:r>
    </w:p>
    <w:p>
      <w:pPr>
        <w:spacing w:after="0"/>
        <w:ind w:left="0"/>
        <w:jc w:val="both"/>
      </w:pPr>
      <w:r>
        <w:rPr>
          <w:rFonts w:ascii="Times New Roman"/>
          <w:b w:val="false"/>
          <w:i w:val="false"/>
          <w:color w:val="000000"/>
          <w:sz w:val="28"/>
        </w:rPr>
        <w:t>Абай облысы Жарма ауданының әкімдігінің 2023 жылғы 23 тамыздағы № 356 қаулысы</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"Құқықтық актілер туралы" Заңының 27- 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Жарма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Жарма ауданы әкімдігінің келесідей қаулыларының күші жойылды деп танылсын: </w:t>
      </w:r>
    </w:p>
    <w:bookmarkEnd w:id="1"/>
    <w:bookmarkStart w:name="z7" w:id="2"/>
    <w:p>
      <w:pPr>
        <w:spacing w:after="0"/>
        <w:ind w:left="0"/>
        <w:jc w:val="both"/>
      </w:pPr>
      <w:r>
        <w:rPr>
          <w:rFonts w:ascii="Times New Roman"/>
          <w:b w:val="false"/>
          <w:i w:val="false"/>
          <w:color w:val="000000"/>
          <w:sz w:val="28"/>
        </w:rPr>
        <w:t xml:space="preserve">
      1) Жарма ауданы әкімдігінің 2022 жылғы 29 қарашадағы </w:t>
      </w:r>
      <w:r>
        <w:rPr>
          <w:rFonts w:ascii="Times New Roman"/>
          <w:b w:val="false"/>
          <w:i w:val="false"/>
          <w:color w:val="000000"/>
          <w:sz w:val="28"/>
        </w:rPr>
        <w:t>№482</w:t>
      </w:r>
      <w:r>
        <w:rPr>
          <w:rFonts w:ascii="Times New Roman"/>
          <w:b w:val="false"/>
          <w:i w:val="false"/>
          <w:color w:val="000000"/>
          <w:sz w:val="28"/>
        </w:rPr>
        <w:t xml:space="preserve"> "2023 жылға ата-анасынан кәмелеттік жасқа толғанға дейінгі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bookmarkEnd w:id="2"/>
    <w:bookmarkStart w:name="z8" w:id="3"/>
    <w:p>
      <w:pPr>
        <w:spacing w:after="0"/>
        <w:ind w:left="0"/>
        <w:jc w:val="both"/>
      </w:pPr>
      <w:r>
        <w:rPr>
          <w:rFonts w:ascii="Times New Roman"/>
          <w:b w:val="false"/>
          <w:i w:val="false"/>
          <w:color w:val="000000"/>
          <w:sz w:val="28"/>
        </w:rPr>
        <w:t xml:space="preserve">
      2) Жарма ауданы әкімдігінің 2022 жылғы 29 қарашадағы </w:t>
      </w:r>
      <w:r>
        <w:rPr>
          <w:rFonts w:ascii="Times New Roman"/>
          <w:b w:val="false"/>
          <w:i w:val="false"/>
          <w:color w:val="000000"/>
          <w:sz w:val="28"/>
        </w:rPr>
        <w:t>№483</w:t>
      </w:r>
      <w:r>
        <w:rPr>
          <w:rFonts w:ascii="Times New Roman"/>
          <w:b w:val="false"/>
          <w:i w:val="false"/>
          <w:color w:val="000000"/>
          <w:sz w:val="28"/>
        </w:rPr>
        <w:t xml:space="preserve"> "Мүгедектер үшін жұмыс орындарына квота белгілеу туралы".</w:t>
      </w:r>
    </w:p>
    <w:bookmarkEnd w:id="3"/>
    <w:bookmarkStart w:name="z9" w:id="4"/>
    <w:p>
      <w:pPr>
        <w:spacing w:after="0"/>
        <w:ind w:left="0"/>
        <w:jc w:val="both"/>
      </w:pPr>
      <w:r>
        <w:rPr>
          <w:rFonts w:ascii="Times New Roman"/>
          <w:b w:val="false"/>
          <w:i w:val="false"/>
          <w:color w:val="000000"/>
          <w:sz w:val="28"/>
        </w:rPr>
        <w:t>
      2. Осы қаулының Қазақстан Республикасы нормативтік-құқықтық актілерінің электрондық түрдегі эталондық бақылау банкінде ресми жариялауға жолдасын.</w:t>
      </w:r>
    </w:p>
    <w:bookmarkEnd w:id="4"/>
    <w:bookmarkStart w:name="z10"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Байсабыров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