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297e" w14:textId="fd72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23/364-VII "2023-2025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мамырдағы № 2/30-VIII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Жарық ауылдық округінің бюджеті туралы" Жарма аудандық мәслихатының 2022 жылғы 29 желтоқсандағы № 23/364-VII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59 683,7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4 220,7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55 463,0 мың теңге;</w:t>
      </w:r>
    </w:p>
    <w:bookmarkEnd w:id="7"/>
    <w:bookmarkStart w:name="z14" w:id="8"/>
    <w:p>
      <w:pPr>
        <w:spacing w:after="0"/>
        <w:ind w:left="0"/>
        <w:jc w:val="both"/>
      </w:pPr>
      <w:r>
        <w:rPr>
          <w:rFonts w:ascii="Times New Roman"/>
          <w:b w:val="false"/>
          <w:i w:val="false"/>
          <w:color w:val="000000"/>
          <w:sz w:val="28"/>
        </w:rPr>
        <w:t>
      2) шығындар – 61 970,8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- 2 287,1мың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2 287,1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2 287,1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мамырдағы</w:t>
            </w:r>
            <w:r>
              <w:br/>
            </w:r>
            <w:r>
              <w:rPr>
                <w:rFonts w:ascii="Times New Roman"/>
                <w:b w:val="false"/>
                <w:i w:val="false"/>
                <w:color w:val="000000"/>
                <w:sz w:val="20"/>
              </w:rPr>
              <w:t>№2/30-VIІI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№23/364-VII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Жарық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