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e4d" w14:textId="846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13-2-VIІI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Переменовка ауылдық округінің бюджетіне аудандық бюджеттен берілетін бюджеттік субвенция көлемі 27280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Переменовка ауылдық округінің бюджетінде республикалық бюджеттен ағымдағы нысаналы трансферттер 27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Переменовка ауылдық округінің бюджетінде облыстық бюджеттен ағымдағы нысаналы трансферттер 850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Переменовка ауылдық округінің бюджетінде аудандық бюджеттен ағымдағы нысаналы трансферттер 1290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Ескерту. 4-1-тармақ жаңа редакцияда – Абай облысы Бородулиха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21-12-VIII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манызы бар кала)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