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1985" w14:textId="7511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Бородулиха ауданы Бородулиха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желтоқсандағы № 14-5-VIII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2023 жылғы 25 желтоқсандағы № 13-2-VIII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Бородулиха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275212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193194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280643,6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5431,6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5431,6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Бородулиха ауылдық округінің бюджетіне аудандық бюджеттен берілетін бюджеттік субвенцияның көлемі 32312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Бородулиха ауылдық округінің бюджетінде республикалық бюджеттен ағымдағы нысаналы трансферттер 84 мың теңге сомасында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Бородулиха ауылдық округінің бюджетінде облыстық бюджеттен ағымдағы нысаналы трансферттер 300 мың теңге сомасында көзделсін.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Бородулиха ауылдық округінің бюджетінде аудандық бюджеттен 160498 мың теңге сомасында ағымдағы нысаналы трансферттер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Бородулиха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Бородулиха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Бородулиха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 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