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c68c0" w14:textId="eac68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мәслихатының 2022 жылғы 30 желтоқсандағы № 26-4-VII "2023-2025 жылдарға арналған Бородулиха ауданы Белағаш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2023 жылғы 28 тамыздағы № 7-2-VIII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Бородулиха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Бородулиха аудандық мәслихатының "2023-2025 жылдарға арналған Бородулиха ауданы Белағаш ауылдық округінің бюджеті туралы" 2022 жылғы 30 желтоқсандағы № 26-4-VII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Белағаш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65348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14711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329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50308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65778,1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-430,1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430,1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пайдаланылған қалдықтары – 430,1 мың теңге.";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Аудандық бюджеттен Белағаш ауылдық округінің бюджетіне 2023 жылға арналған ағымдағы нысаналы трансферттер 26936 мың теңге сомасында қарастырылсын.";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Белағаш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Тауар, жұмыс және қызметке ішкі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өзге де ресурстарды пайдаланудан түскен түсім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28627,8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27787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қорының нысаналы трансферттері есебінен республикалық бюджеттен бөлінген нысаналы трансферттердің пайдаланылмаған (толық пайдаланылмаған) сомаларын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Мемлекеттiң қаржы активтерiн сатудан түсетiн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қалжықтары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