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6bf0" w14:textId="3d06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Бородулиха ауданында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әкімінің 2023 жылғы 23 мамырдағы № 5 шешімі. Күші жойылды - Абай облысы Бородулиха ауданы әкімінің 2023 жылғы 18 шілдедегі № 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әкімінің 18.07.2023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3-тармағына, "Табиғи және техногендік сипаттағы төтенше жағдайлардың жіктемесін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Бородулиха ауданының төтенше жағдайлардың алдын алу және жою жөніндегі аудандық комиссиясының 2023 жылғы 23 мамырдағы № 7 кезектен тыс жедел отырысының хаттамасына сәйкес ШЕШТІМ: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өзімді төтенше жағдайды жою бойынша басшысы етіп тағайындаймын.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бастап қолданысқа енгізіледі және 2023 жылғы 23 мамырдан бастап туындаған құқықтық қатынастарға қолданылады.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