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f67b" w14:textId="422f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Баскөл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28 желтоқсандағы № 12/2-VIII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Бесқарағай аудандық мәслихатының "2024-2026 жылдарға арналған Бесқарағай ауданының бюджеті туралы" 2023 жылғы 26 желтоқсандағы № 11/2-VIІІ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167 493,2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35 070,5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132 422,7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167 494,6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жасалатын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(профицит) – -1,4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Баскөл ауылдық округінің бюджетіне аудандық бюджеттен берілетін субвенцияның көлемі 41 769,0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Абай облысы Бесқарағай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23/2-VIII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